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C6D4C" w14:textId="56F2370F" w:rsidR="0050450A" w:rsidRDefault="003E6E31" w:rsidP="003E6E31">
      <w:pPr>
        <w:pStyle w:val="Pagedecouverture"/>
        <w:rPr>
          <w:noProof/>
        </w:rPr>
      </w:pPr>
      <w:bookmarkStart w:id="0" w:name="LW_BM_COVERPAGE"/>
      <w:r>
        <w:rPr>
          <w:noProof/>
        </w:rPr>
        <w:pict w14:anchorId="33998B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5944CD-5213-40ED-94C4-C21202199B9F" style="width:455.25pt;height:396.75pt">
            <v:imagedata r:id="rId11" o:title=""/>
          </v:shape>
        </w:pict>
      </w:r>
    </w:p>
    <w:bookmarkEnd w:id="0"/>
    <w:p w14:paraId="2DF26C72" w14:textId="77777777" w:rsidR="0042740B" w:rsidRPr="0042740B" w:rsidRDefault="0042740B" w:rsidP="0042740B">
      <w:pPr>
        <w:pStyle w:val="Pagedecouverture"/>
        <w:rPr>
          <w:noProof/>
        </w:rPr>
        <w:sectPr w:rsidR="0042740B" w:rsidRPr="0042740B" w:rsidSect="003E6E3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65BF6BB" w14:textId="3D6F8DAE" w:rsidR="74712C0D" w:rsidRPr="00194B37" w:rsidRDefault="4A80CDE3" w:rsidP="006A3212">
      <w:pPr>
        <w:pStyle w:val="Heading1"/>
        <w:numPr>
          <w:ilvl w:val="0"/>
          <w:numId w:val="4"/>
        </w:numPr>
        <w:rPr>
          <w:noProof/>
        </w:rPr>
      </w:pPr>
      <w:bookmarkStart w:id="1" w:name="_Toc130820643"/>
      <w:bookmarkStart w:id="2" w:name="_Toc62455191"/>
      <w:bookmarkStart w:id="3" w:name="_Toc62818206"/>
      <w:bookmarkStart w:id="4" w:name="_Toc62818753"/>
      <w:bookmarkStart w:id="5" w:name="_Toc63417208"/>
      <w:bookmarkStart w:id="6" w:name="_Toc63418898"/>
      <w:bookmarkStart w:id="7" w:name="_Toc63418923"/>
      <w:bookmarkStart w:id="8" w:name="_Toc64281609"/>
      <w:bookmarkStart w:id="9" w:name="_Toc129775699"/>
      <w:bookmarkStart w:id="10" w:name="_GoBack"/>
      <w:bookmarkEnd w:id="10"/>
      <w:r>
        <w:rPr>
          <w:noProof/>
        </w:rPr>
        <w:lastRenderedPageBreak/>
        <w:t>Executive summary</w:t>
      </w:r>
      <w:bookmarkEnd w:id="1"/>
      <w:r w:rsidR="0E7548B5">
        <w:rPr>
          <w:noProof/>
        </w:rPr>
        <w:t xml:space="preserve"> </w:t>
      </w:r>
      <w:bookmarkEnd w:id="2"/>
      <w:bookmarkEnd w:id="3"/>
      <w:bookmarkEnd w:id="4"/>
      <w:bookmarkEnd w:id="5"/>
      <w:bookmarkEnd w:id="6"/>
      <w:bookmarkEnd w:id="7"/>
      <w:bookmarkEnd w:id="8"/>
      <w:bookmarkEnd w:id="9"/>
    </w:p>
    <w:p w14:paraId="1069F6A7" w14:textId="46EC8813" w:rsidR="00C503E6" w:rsidRPr="00D62E74" w:rsidRDefault="5E2B440A" w:rsidP="00C503E6">
      <w:pPr>
        <w:jc w:val="both"/>
        <w:rPr>
          <w:rFonts w:ascii="Times New Roman" w:hAnsi="Times New Roman" w:cs="Times New Roman"/>
          <w:noProof/>
          <w:sz w:val="24"/>
          <w:szCs w:val="24"/>
          <w:lang w:val="en-GB" w:eastAsia="en-GB"/>
        </w:rPr>
      </w:pPr>
      <w:bookmarkStart w:id="11" w:name="_Toc62455198"/>
      <w:bookmarkStart w:id="12" w:name="_Toc62818213"/>
      <w:bookmarkStart w:id="13" w:name="_Toc62818760"/>
      <w:bookmarkStart w:id="14" w:name="_Toc63417215"/>
      <w:bookmarkStart w:id="15" w:name="_Toc63418905"/>
      <w:bookmarkStart w:id="16" w:name="_Toc63418930"/>
      <w:bookmarkStart w:id="17" w:name="_Toc64281616"/>
      <w:bookmarkStart w:id="18" w:name="_Toc129775706"/>
      <w:r w:rsidRPr="44181E22">
        <w:rPr>
          <w:rFonts w:ascii="Times New Roman" w:hAnsi="Times New Roman" w:cs="Times New Roman"/>
          <w:noProof/>
          <w:sz w:val="24"/>
          <w:szCs w:val="24"/>
          <w:lang w:val="en-GB" w:eastAsia="en-GB"/>
        </w:rPr>
        <w:t xml:space="preserve">The modifications submitted by Lithuania under Article 21(1) of Regulation (EU) 2021/241 affect </w:t>
      </w:r>
      <w:r w:rsidR="7CECA36A" w:rsidRPr="00794399">
        <w:rPr>
          <w:rFonts w:ascii="Times New Roman" w:hAnsi="Times New Roman" w:cs="Times New Roman"/>
          <w:noProof/>
          <w:sz w:val="24"/>
          <w:szCs w:val="24"/>
          <w:lang w:val="en-GB" w:eastAsia="en-GB"/>
        </w:rPr>
        <w:t>3</w:t>
      </w:r>
      <w:r w:rsidR="2CB181FF" w:rsidRPr="00794399">
        <w:rPr>
          <w:rFonts w:ascii="Times New Roman" w:hAnsi="Times New Roman" w:cs="Times New Roman"/>
          <w:noProof/>
          <w:sz w:val="24"/>
          <w:szCs w:val="24"/>
          <w:lang w:val="en-GB" w:eastAsia="en-GB"/>
        </w:rPr>
        <w:t>1</w:t>
      </w:r>
      <w:r w:rsidR="1BC248C6" w:rsidRPr="00794399">
        <w:rPr>
          <w:rFonts w:ascii="Times New Roman" w:hAnsi="Times New Roman" w:cs="Times New Roman"/>
          <w:noProof/>
          <w:sz w:val="24"/>
          <w:szCs w:val="24"/>
          <w:lang w:val="en-GB" w:eastAsia="en-GB"/>
        </w:rPr>
        <w:t xml:space="preserve"> </w:t>
      </w:r>
      <w:r w:rsidR="5A208A0B" w:rsidRPr="00794399">
        <w:rPr>
          <w:rFonts w:ascii="Times New Roman" w:hAnsi="Times New Roman" w:cs="Times New Roman"/>
          <w:noProof/>
          <w:sz w:val="24"/>
          <w:szCs w:val="24"/>
          <w:lang w:val="en-GB" w:eastAsia="en-GB"/>
        </w:rPr>
        <w:t>(sub-)</w:t>
      </w:r>
      <w:r w:rsidRPr="00794399">
        <w:rPr>
          <w:rFonts w:ascii="Times New Roman" w:hAnsi="Times New Roman" w:cs="Times New Roman"/>
          <w:noProof/>
          <w:sz w:val="24"/>
          <w:szCs w:val="24"/>
          <w:lang w:val="en-GB" w:eastAsia="en-GB"/>
        </w:rPr>
        <w:t xml:space="preserve">measures in total. </w:t>
      </w:r>
      <w:r w:rsidR="3BC3598D" w:rsidRPr="00794399">
        <w:rPr>
          <w:rFonts w:ascii="Times New Roman" w:hAnsi="Times New Roman" w:cs="Times New Roman"/>
          <w:noProof/>
          <w:sz w:val="24"/>
          <w:szCs w:val="24"/>
          <w:lang w:val="en-GB" w:eastAsia="en-GB"/>
        </w:rPr>
        <w:t>Lithuania</w:t>
      </w:r>
      <w:r w:rsidRPr="00794399">
        <w:rPr>
          <w:rFonts w:ascii="Times New Roman" w:hAnsi="Times New Roman" w:cs="Times New Roman"/>
          <w:noProof/>
          <w:sz w:val="24"/>
          <w:szCs w:val="24"/>
          <w:lang w:val="en-GB" w:eastAsia="en-GB"/>
        </w:rPr>
        <w:t xml:space="preserve"> requested to modify these </w:t>
      </w:r>
      <w:r w:rsidR="18E85610" w:rsidRPr="00794399">
        <w:rPr>
          <w:rFonts w:ascii="Times New Roman" w:hAnsi="Times New Roman" w:cs="Times New Roman"/>
          <w:noProof/>
          <w:sz w:val="24"/>
          <w:szCs w:val="24"/>
          <w:lang w:val="en-GB" w:eastAsia="en-GB"/>
        </w:rPr>
        <w:t>31</w:t>
      </w:r>
      <w:r w:rsidR="0537B5D5" w:rsidRPr="00794399">
        <w:rPr>
          <w:rFonts w:ascii="Times New Roman" w:hAnsi="Times New Roman" w:cs="Times New Roman"/>
          <w:noProof/>
          <w:sz w:val="24"/>
          <w:szCs w:val="24"/>
          <w:lang w:val="en-GB" w:eastAsia="en-GB"/>
        </w:rPr>
        <w:t xml:space="preserve"> </w:t>
      </w:r>
      <w:r w:rsidR="3BC3598D" w:rsidRPr="00794399">
        <w:rPr>
          <w:rFonts w:ascii="Times New Roman" w:hAnsi="Times New Roman" w:cs="Times New Roman"/>
          <w:noProof/>
          <w:sz w:val="24"/>
          <w:szCs w:val="24"/>
          <w:lang w:val="en-GB" w:eastAsia="en-GB"/>
        </w:rPr>
        <w:t>(sub-)</w:t>
      </w:r>
      <w:r w:rsidRPr="00794399">
        <w:rPr>
          <w:rFonts w:ascii="Times New Roman" w:hAnsi="Times New Roman" w:cs="Times New Roman"/>
          <w:noProof/>
          <w:sz w:val="24"/>
          <w:szCs w:val="24"/>
          <w:lang w:val="en-GB" w:eastAsia="en-GB"/>
        </w:rPr>
        <w:t>measures due</w:t>
      </w:r>
      <w:r w:rsidRPr="44181E22">
        <w:rPr>
          <w:rFonts w:ascii="Times New Roman" w:hAnsi="Times New Roman" w:cs="Times New Roman"/>
          <w:noProof/>
          <w:sz w:val="24"/>
          <w:szCs w:val="24"/>
          <w:lang w:val="en-GB" w:eastAsia="en-GB"/>
        </w:rPr>
        <w:t xml:space="preserve"> to objective circumstances.</w:t>
      </w:r>
    </w:p>
    <w:p w14:paraId="4C2826E7" w14:textId="7960676B" w:rsidR="00C503E6" w:rsidRPr="00D62E74" w:rsidRDefault="00C503E6" w:rsidP="00C503E6">
      <w:pPr>
        <w:jc w:val="both"/>
        <w:rPr>
          <w:rFonts w:ascii="Times New Roman" w:hAnsi="Times New Roman" w:cs="Times New Roman"/>
          <w:noProof/>
          <w:sz w:val="24"/>
          <w:szCs w:val="24"/>
          <w:lang w:val="en-GB" w:eastAsia="en-GB"/>
        </w:rPr>
      </w:pPr>
      <w:r w:rsidRPr="00D62E74">
        <w:rPr>
          <w:rFonts w:ascii="Times New Roman" w:hAnsi="Times New Roman" w:cs="Times New Roman"/>
          <w:noProof/>
          <w:sz w:val="24"/>
          <w:szCs w:val="24"/>
          <w:lang w:val="en-GB" w:eastAsia="en-GB"/>
        </w:rPr>
        <w:t xml:space="preserve">In addition, the proposed amendments to the </w:t>
      </w:r>
      <w:r w:rsidR="0054600C">
        <w:rPr>
          <w:rFonts w:ascii="Times New Roman" w:hAnsi="Times New Roman" w:cs="Times New Roman"/>
          <w:noProof/>
          <w:sz w:val="24"/>
          <w:szCs w:val="24"/>
          <w:lang w:val="en-GB" w:eastAsia="en-GB"/>
        </w:rPr>
        <w:t>Lithuanian</w:t>
      </w:r>
      <w:r w:rsidRPr="00D62E74">
        <w:rPr>
          <w:rFonts w:ascii="Times New Roman" w:hAnsi="Times New Roman" w:cs="Times New Roman"/>
          <w:noProof/>
          <w:sz w:val="24"/>
          <w:szCs w:val="24"/>
          <w:lang w:val="en-GB" w:eastAsia="en-GB"/>
        </w:rPr>
        <w:t xml:space="preserve"> </w:t>
      </w:r>
      <w:r w:rsidR="000B607B">
        <w:rPr>
          <w:rFonts w:ascii="Times New Roman" w:hAnsi="Times New Roman" w:cs="Times New Roman"/>
          <w:noProof/>
          <w:sz w:val="24"/>
          <w:szCs w:val="24"/>
          <w:lang w:val="en-GB" w:eastAsia="en-GB"/>
        </w:rPr>
        <w:t>r</w:t>
      </w:r>
      <w:r w:rsidRPr="00D62E74">
        <w:rPr>
          <w:rFonts w:ascii="Times New Roman" w:hAnsi="Times New Roman" w:cs="Times New Roman"/>
          <w:noProof/>
          <w:sz w:val="24"/>
          <w:szCs w:val="24"/>
          <w:lang w:val="en-GB" w:eastAsia="en-GB"/>
        </w:rPr>
        <w:t xml:space="preserve">ecovery and </w:t>
      </w:r>
      <w:r w:rsidR="000B607B">
        <w:rPr>
          <w:rFonts w:ascii="Times New Roman" w:hAnsi="Times New Roman" w:cs="Times New Roman"/>
          <w:noProof/>
          <w:sz w:val="24"/>
          <w:szCs w:val="24"/>
          <w:lang w:val="en-GB" w:eastAsia="en-GB"/>
        </w:rPr>
        <w:t>r</w:t>
      </w:r>
      <w:r w:rsidRPr="00D62E74">
        <w:rPr>
          <w:rFonts w:ascii="Times New Roman" w:hAnsi="Times New Roman" w:cs="Times New Roman"/>
          <w:noProof/>
          <w:sz w:val="24"/>
          <w:szCs w:val="24"/>
          <w:lang w:val="en-GB" w:eastAsia="en-GB"/>
        </w:rPr>
        <w:t xml:space="preserve">esilience </w:t>
      </w:r>
      <w:r w:rsidR="000B607B">
        <w:rPr>
          <w:rFonts w:ascii="Times New Roman" w:hAnsi="Times New Roman" w:cs="Times New Roman"/>
          <w:noProof/>
          <w:sz w:val="24"/>
          <w:szCs w:val="24"/>
          <w:lang w:val="en-GB" w:eastAsia="en-GB"/>
        </w:rPr>
        <w:t>p</w:t>
      </w:r>
      <w:r w:rsidRPr="00D62E74">
        <w:rPr>
          <w:rFonts w:ascii="Times New Roman" w:hAnsi="Times New Roman" w:cs="Times New Roman"/>
          <w:noProof/>
          <w:sz w:val="24"/>
          <w:szCs w:val="24"/>
          <w:lang w:val="en-GB" w:eastAsia="en-GB"/>
        </w:rPr>
        <w:t>lan aim to adapt the plan in line with the Communication from the Commission to the European Parliament and the Council “NextGenerationEU – the Road to 2026”</w:t>
      </w:r>
      <w:r>
        <w:rPr>
          <w:rStyle w:val="FootnoteReference"/>
          <w:rFonts w:ascii="Times New Roman" w:hAnsi="Times New Roman" w:cs="Times New Roman"/>
          <w:noProof/>
          <w:sz w:val="24"/>
          <w:szCs w:val="24"/>
          <w:lang w:val="en-GB" w:eastAsia="en-GB"/>
        </w:rPr>
        <w:footnoteReference w:id="2"/>
      </w:r>
      <w:r w:rsidRPr="00D62E74">
        <w:rPr>
          <w:rFonts w:ascii="Times New Roman" w:hAnsi="Times New Roman" w:cs="Times New Roman"/>
          <w:noProof/>
          <w:sz w:val="24"/>
          <w:szCs w:val="24"/>
          <w:lang w:val="en-GB" w:eastAsia="en-GB"/>
        </w:rPr>
        <w:t xml:space="preserve">. </w:t>
      </w:r>
    </w:p>
    <w:p w14:paraId="24B6C59E" w14:textId="111BCEAE" w:rsidR="004322F6" w:rsidRPr="00F645DE" w:rsidRDefault="00C503E6" w:rsidP="00F645DE">
      <w:pPr>
        <w:jc w:val="both"/>
        <w:rPr>
          <w:noProof/>
          <w:lang w:val="en-GB"/>
        </w:rPr>
      </w:pPr>
      <w:r w:rsidRPr="00D62E74">
        <w:rPr>
          <w:rFonts w:ascii="Times New Roman" w:hAnsi="Times New Roman" w:cs="Times New Roman"/>
          <w:noProof/>
          <w:sz w:val="24"/>
          <w:szCs w:val="24"/>
          <w:lang w:val="en-GB" w:eastAsia="en-GB"/>
        </w:rPr>
        <w:t>Based on the assessment of the submitted modification</w:t>
      </w:r>
      <w:r>
        <w:rPr>
          <w:rFonts w:ascii="Times New Roman" w:hAnsi="Times New Roman" w:cs="Times New Roman"/>
          <w:noProof/>
          <w:sz w:val="24"/>
          <w:szCs w:val="24"/>
          <w:lang w:val="en-GB" w:eastAsia="en-GB"/>
        </w:rPr>
        <w:t>s</w:t>
      </w:r>
      <w:r w:rsidRPr="00D62E74">
        <w:rPr>
          <w:rFonts w:ascii="Times New Roman" w:hAnsi="Times New Roman" w:cs="Times New Roman"/>
          <w:noProof/>
          <w:sz w:val="24"/>
          <w:szCs w:val="24"/>
          <w:lang w:val="en-GB" w:eastAsia="en-GB"/>
        </w:rPr>
        <w:t xml:space="preserve">, the </w:t>
      </w:r>
      <w:r w:rsidR="0054600C">
        <w:rPr>
          <w:rFonts w:ascii="Times New Roman" w:hAnsi="Times New Roman" w:cs="Times New Roman"/>
          <w:noProof/>
          <w:sz w:val="24"/>
          <w:szCs w:val="24"/>
          <w:lang w:val="en-GB" w:eastAsia="en-GB"/>
        </w:rPr>
        <w:t>Lithuanian</w:t>
      </w:r>
      <w:r w:rsidRPr="00D62E74">
        <w:rPr>
          <w:rFonts w:ascii="Times New Roman" w:hAnsi="Times New Roman" w:cs="Times New Roman"/>
          <w:noProof/>
          <w:sz w:val="24"/>
          <w:szCs w:val="24"/>
          <w:lang w:val="en-GB" w:eastAsia="en-GB"/>
        </w:rPr>
        <w:t xml:space="preserve"> modified plan receives an A-rating on all criteria except for costing, where the plan receives a B-rating (unchanged from the original plan assessment).</w:t>
      </w:r>
    </w:p>
    <w:tbl>
      <w:tblPr>
        <w:tblStyle w:val="TableGrid"/>
        <w:tblW w:w="9607" w:type="dxa"/>
        <w:tblInd w:w="-114" w:type="dxa"/>
        <w:tblLayout w:type="fixed"/>
        <w:tblCellMar>
          <w:left w:w="28" w:type="dxa"/>
          <w:right w:w="28" w:type="dxa"/>
        </w:tblCellMar>
        <w:tblLook w:val="04A0" w:firstRow="1" w:lastRow="0" w:firstColumn="1" w:lastColumn="0" w:noHBand="0" w:noVBand="1"/>
      </w:tblPr>
      <w:tblGrid>
        <w:gridCol w:w="818"/>
        <w:gridCol w:w="567"/>
        <w:gridCol w:w="709"/>
        <w:gridCol w:w="567"/>
        <w:gridCol w:w="850"/>
        <w:gridCol w:w="709"/>
        <w:gridCol w:w="709"/>
        <w:gridCol w:w="567"/>
        <w:gridCol w:w="709"/>
        <w:gridCol w:w="850"/>
        <w:gridCol w:w="851"/>
        <w:gridCol w:w="992"/>
        <w:gridCol w:w="709"/>
      </w:tblGrid>
      <w:tr w:rsidR="0060057B" w:rsidRPr="002B008B" w14:paraId="1CEDAFDF" w14:textId="34B6B299" w:rsidTr="3E3255D6">
        <w:trPr>
          <w:trHeight w:val="585"/>
        </w:trPr>
        <w:tc>
          <w:tcPr>
            <w:tcW w:w="818" w:type="dxa"/>
            <w:shd w:val="clear" w:color="auto" w:fill="D0CECE" w:themeFill="background2" w:themeFillShade="E6"/>
          </w:tcPr>
          <w:p w14:paraId="68DC7520"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(1)</w:t>
            </w:r>
            <w:r w:rsidRPr="002B008B">
              <w:rPr>
                <w:rFonts w:asciiTheme="minorHAnsi" w:eastAsia="Times New Roman" w:hAnsiTheme="minorHAnsi" w:cstheme="minorHAnsi"/>
                <w:b/>
                <w:noProof/>
                <w:sz w:val="16"/>
                <w:szCs w:val="16"/>
                <w:lang w:val="en-IE"/>
              </w:rPr>
              <w:br/>
              <w:t>Balanced Response</w:t>
            </w:r>
          </w:p>
        </w:tc>
        <w:tc>
          <w:tcPr>
            <w:tcW w:w="567" w:type="dxa"/>
            <w:shd w:val="clear" w:color="auto" w:fill="D0CECE" w:themeFill="background2" w:themeFillShade="E6"/>
          </w:tcPr>
          <w:p w14:paraId="6C863526"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(2)</w:t>
            </w:r>
            <w:r w:rsidRPr="002B008B">
              <w:rPr>
                <w:rFonts w:asciiTheme="minorHAnsi" w:eastAsia="Times New Roman" w:hAnsiTheme="minorHAnsi" w:cstheme="minorHAnsi"/>
                <w:b/>
                <w:noProof/>
                <w:sz w:val="16"/>
                <w:szCs w:val="16"/>
                <w:lang w:val="en-IE"/>
              </w:rPr>
              <w:br/>
              <w:t>CSRs</w:t>
            </w:r>
          </w:p>
        </w:tc>
        <w:tc>
          <w:tcPr>
            <w:tcW w:w="709" w:type="dxa"/>
            <w:shd w:val="clear" w:color="auto" w:fill="D0CECE" w:themeFill="background2" w:themeFillShade="E6"/>
          </w:tcPr>
          <w:p w14:paraId="73B1DB8D"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(3)</w:t>
            </w:r>
            <w:r w:rsidRPr="002B008B">
              <w:rPr>
                <w:rFonts w:asciiTheme="minorHAnsi" w:eastAsia="Times New Roman" w:hAnsiTheme="minorHAnsi" w:cstheme="minorHAnsi"/>
                <w:b/>
                <w:noProof/>
                <w:sz w:val="16"/>
                <w:szCs w:val="16"/>
                <w:lang w:val="en-IE"/>
              </w:rPr>
              <w:br/>
              <w:t>Growth, jobs…</w:t>
            </w:r>
          </w:p>
        </w:tc>
        <w:tc>
          <w:tcPr>
            <w:tcW w:w="567" w:type="dxa"/>
            <w:shd w:val="clear" w:color="auto" w:fill="D0CECE" w:themeFill="background2" w:themeFillShade="E6"/>
          </w:tcPr>
          <w:p w14:paraId="0940AE08" w14:textId="77777777" w:rsidR="00B25E37" w:rsidRPr="002B008B" w:rsidRDefault="00B25E37" w:rsidP="00606F71">
            <w:pPr>
              <w:pStyle w:val="NoSpacing"/>
              <w:spacing w:after="160" w:line="259" w:lineRule="auto"/>
              <w:jc w:val="center"/>
              <w:rPr>
                <w:rFonts w:asciiTheme="minorHAnsi" w:eastAsia="Times New Roman" w:hAnsiTheme="minorHAnsi" w:cstheme="minorBidi"/>
                <w:b/>
                <w:bCs/>
                <w:noProof/>
                <w:sz w:val="16"/>
                <w:szCs w:val="16"/>
                <w:lang w:val="en-IE"/>
              </w:rPr>
            </w:pPr>
            <w:r w:rsidRPr="56A28DDD">
              <w:rPr>
                <w:rFonts w:asciiTheme="minorHAnsi" w:eastAsia="Times New Roman" w:hAnsiTheme="minorHAnsi" w:cstheme="minorBidi"/>
                <w:b/>
                <w:bCs/>
                <w:noProof/>
                <w:sz w:val="16"/>
                <w:szCs w:val="16"/>
                <w:lang w:val="en-IE"/>
              </w:rPr>
              <w:t>(4)</w:t>
            </w:r>
            <w:r>
              <w:rPr>
                <w:noProof/>
              </w:rPr>
              <w:br/>
            </w:r>
            <w:r w:rsidRPr="56A28DDD">
              <w:rPr>
                <w:rFonts w:asciiTheme="minorHAnsi" w:eastAsia="Times New Roman" w:hAnsiTheme="minorHAnsi" w:cstheme="minorBidi"/>
                <w:b/>
                <w:bCs/>
                <w:noProof/>
                <w:sz w:val="16"/>
                <w:szCs w:val="16"/>
                <w:lang w:val="en-IE"/>
              </w:rPr>
              <w:t>DNSH</w:t>
            </w:r>
          </w:p>
        </w:tc>
        <w:tc>
          <w:tcPr>
            <w:tcW w:w="850" w:type="dxa"/>
            <w:shd w:val="clear" w:color="auto" w:fill="D0CECE" w:themeFill="background2" w:themeFillShade="E6"/>
          </w:tcPr>
          <w:p w14:paraId="11611B7C"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(5)</w:t>
            </w:r>
            <w:r w:rsidRPr="002B008B">
              <w:rPr>
                <w:rFonts w:asciiTheme="minorHAnsi" w:eastAsia="Times New Roman" w:hAnsiTheme="minorHAnsi" w:cstheme="minorHAnsi"/>
                <w:b/>
                <w:noProof/>
                <w:sz w:val="16"/>
                <w:szCs w:val="16"/>
                <w:lang w:val="en-IE"/>
              </w:rPr>
              <w:br/>
              <w:t>Green target</w:t>
            </w:r>
          </w:p>
        </w:tc>
        <w:tc>
          <w:tcPr>
            <w:tcW w:w="709" w:type="dxa"/>
            <w:shd w:val="clear" w:color="auto" w:fill="D0CECE" w:themeFill="background2" w:themeFillShade="E6"/>
          </w:tcPr>
          <w:p w14:paraId="55682ED3"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(6)</w:t>
            </w:r>
            <w:r w:rsidRPr="002B008B">
              <w:rPr>
                <w:rFonts w:asciiTheme="minorHAnsi" w:eastAsia="Times New Roman" w:hAnsiTheme="minorHAnsi" w:cstheme="minorHAnsi"/>
                <w:b/>
                <w:noProof/>
                <w:sz w:val="16"/>
                <w:szCs w:val="16"/>
                <w:lang w:val="en-IE"/>
              </w:rPr>
              <w:br/>
              <w:t>Digital target</w:t>
            </w:r>
          </w:p>
        </w:tc>
        <w:tc>
          <w:tcPr>
            <w:tcW w:w="709" w:type="dxa"/>
            <w:shd w:val="clear" w:color="auto" w:fill="D0CECE" w:themeFill="background2" w:themeFillShade="E6"/>
          </w:tcPr>
          <w:p w14:paraId="18D93922" w14:textId="77777777" w:rsidR="00B25E37" w:rsidRPr="002B008B" w:rsidRDefault="00B25E37" w:rsidP="00606F71">
            <w:pPr>
              <w:pStyle w:val="NoSpacing"/>
              <w:spacing w:after="160" w:line="259" w:lineRule="auto"/>
              <w:jc w:val="center"/>
              <w:rPr>
                <w:rFonts w:asciiTheme="minorHAnsi" w:eastAsia="Times New Roman" w:hAnsiTheme="minorHAnsi" w:cstheme="minorBidi"/>
                <w:b/>
                <w:bCs/>
                <w:noProof/>
                <w:sz w:val="16"/>
                <w:szCs w:val="16"/>
                <w:lang w:val="en-IE"/>
              </w:rPr>
            </w:pPr>
            <w:r w:rsidRPr="56A28DDD">
              <w:rPr>
                <w:rFonts w:asciiTheme="minorHAnsi" w:eastAsia="Times New Roman" w:hAnsiTheme="minorHAnsi" w:cstheme="minorBidi"/>
                <w:b/>
                <w:bCs/>
                <w:noProof/>
                <w:sz w:val="16"/>
                <w:szCs w:val="16"/>
                <w:lang w:val="en-IE"/>
              </w:rPr>
              <w:t>(7)</w:t>
            </w:r>
            <w:r>
              <w:rPr>
                <w:noProof/>
              </w:rPr>
              <w:br/>
            </w:r>
            <w:r w:rsidRPr="56A28DDD">
              <w:rPr>
                <w:rFonts w:asciiTheme="minorHAnsi" w:eastAsia="Times New Roman" w:hAnsiTheme="minorHAnsi" w:cstheme="minorBidi"/>
                <w:b/>
                <w:bCs/>
                <w:noProof/>
                <w:sz w:val="16"/>
                <w:szCs w:val="16"/>
                <w:lang w:val="en-IE"/>
              </w:rPr>
              <w:t>Lasting impact</w:t>
            </w:r>
          </w:p>
        </w:tc>
        <w:tc>
          <w:tcPr>
            <w:tcW w:w="567" w:type="dxa"/>
            <w:shd w:val="clear" w:color="auto" w:fill="D0CECE" w:themeFill="background2" w:themeFillShade="E6"/>
          </w:tcPr>
          <w:p w14:paraId="60719714" w14:textId="77777777" w:rsidR="00B25E37" w:rsidRPr="002B008B" w:rsidRDefault="00B25E37" w:rsidP="00606F71">
            <w:pPr>
              <w:pStyle w:val="NoSpacing"/>
              <w:spacing w:after="160" w:line="259" w:lineRule="auto"/>
              <w:jc w:val="center"/>
              <w:rPr>
                <w:rFonts w:asciiTheme="minorHAnsi" w:eastAsia="Times New Roman" w:hAnsiTheme="minorHAnsi" w:cstheme="minorBidi"/>
                <w:b/>
                <w:noProof/>
                <w:sz w:val="16"/>
                <w:szCs w:val="16"/>
                <w:lang w:val="en-IE"/>
              </w:rPr>
            </w:pPr>
            <w:r w:rsidRPr="0E687B0A">
              <w:rPr>
                <w:rFonts w:asciiTheme="minorHAnsi" w:eastAsia="Times New Roman" w:hAnsiTheme="minorHAnsi" w:cstheme="minorBidi"/>
                <w:b/>
                <w:noProof/>
                <w:sz w:val="16"/>
                <w:szCs w:val="16"/>
                <w:lang w:val="en-IE"/>
              </w:rPr>
              <w:t>(8)</w:t>
            </w:r>
            <w:r>
              <w:rPr>
                <w:noProof/>
              </w:rPr>
              <w:br/>
            </w:r>
            <w:r w:rsidRPr="0E687B0A">
              <w:rPr>
                <w:rFonts w:asciiTheme="minorHAnsi" w:eastAsia="Times New Roman" w:hAnsiTheme="minorHAnsi" w:cstheme="minorBidi"/>
                <w:b/>
                <w:noProof/>
                <w:sz w:val="16"/>
                <w:szCs w:val="16"/>
                <w:lang w:val="en-IE"/>
              </w:rPr>
              <w:t>M &amp; T</w:t>
            </w:r>
          </w:p>
        </w:tc>
        <w:tc>
          <w:tcPr>
            <w:tcW w:w="709" w:type="dxa"/>
            <w:shd w:val="clear" w:color="auto" w:fill="D0CECE" w:themeFill="background2" w:themeFillShade="E6"/>
          </w:tcPr>
          <w:p w14:paraId="00BDD048"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(9)</w:t>
            </w:r>
            <w:r w:rsidRPr="002B008B">
              <w:rPr>
                <w:rFonts w:asciiTheme="minorHAnsi" w:eastAsia="Times New Roman" w:hAnsiTheme="minorHAnsi" w:cstheme="minorHAnsi"/>
                <w:b/>
                <w:noProof/>
                <w:sz w:val="16"/>
                <w:szCs w:val="16"/>
                <w:lang w:val="en-IE"/>
              </w:rPr>
              <w:br/>
              <w:t>Costing</w:t>
            </w:r>
          </w:p>
        </w:tc>
        <w:tc>
          <w:tcPr>
            <w:tcW w:w="850" w:type="dxa"/>
            <w:shd w:val="clear" w:color="auto" w:fill="D0CECE" w:themeFill="background2" w:themeFillShade="E6"/>
          </w:tcPr>
          <w:p w14:paraId="0CEC10DB" w14:textId="77777777" w:rsidR="00B25E37" w:rsidRPr="002B008B" w:rsidRDefault="00B25E37" w:rsidP="00606F71">
            <w:pPr>
              <w:pStyle w:val="NoSpacing"/>
              <w:spacing w:after="160" w:line="259" w:lineRule="auto"/>
              <w:jc w:val="center"/>
              <w:rPr>
                <w:rFonts w:asciiTheme="minorHAnsi" w:eastAsia="Times New Roman" w:hAnsiTheme="minorHAnsi" w:cstheme="minorBidi"/>
                <w:b/>
                <w:bCs/>
                <w:noProof/>
                <w:sz w:val="16"/>
                <w:szCs w:val="16"/>
                <w:lang w:val="en-IE"/>
              </w:rPr>
            </w:pPr>
            <w:r w:rsidRPr="56A28DDD">
              <w:rPr>
                <w:rFonts w:asciiTheme="minorHAnsi" w:eastAsia="Times New Roman" w:hAnsiTheme="minorHAnsi" w:cstheme="minorBidi"/>
                <w:b/>
                <w:bCs/>
                <w:noProof/>
                <w:sz w:val="16"/>
                <w:szCs w:val="16"/>
                <w:lang w:val="en-IE"/>
              </w:rPr>
              <w:t>(10)</w:t>
            </w:r>
            <w:r>
              <w:rPr>
                <w:noProof/>
              </w:rPr>
              <w:br/>
            </w:r>
            <w:r w:rsidRPr="56A28DDD">
              <w:rPr>
                <w:rFonts w:asciiTheme="minorHAnsi" w:eastAsia="Times New Roman" w:hAnsiTheme="minorHAnsi" w:cstheme="minorBidi"/>
                <w:b/>
                <w:bCs/>
                <w:noProof/>
                <w:sz w:val="16"/>
                <w:szCs w:val="16"/>
                <w:lang w:val="en-IE"/>
              </w:rPr>
              <w:t>Control Systems</w:t>
            </w:r>
          </w:p>
        </w:tc>
        <w:tc>
          <w:tcPr>
            <w:tcW w:w="851" w:type="dxa"/>
            <w:shd w:val="clear" w:color="auto" w:fill="D0CECE" w:themeFill="background2" w:themeFillShade="E6"/>
          </w:tcPr>
          <w:p w14:paraId="574F6BF6" w14:textId="77777777"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sidRPr="002B008B">
              <w:rPr>
                <w:rFonts w:asciiTheme="minorHAnsi" w:eastAsia="Times New Roman" w:hAnsiTheme="minorHAnsi" w:cstheme="minorHAnsi"/>
                <w:b/>
                <w:noProof/>
                <w:sz w:val="16"/>
                <w:szCs w:val="16"/>
                <w:lang w:val="en-IE"/>
              </w:rPr>
              <w:t>(11)</w:t>
            </w:r>
            <w:r w:rsidRPr="002B008B">
              <w:rPr>
                <w:rFonts w:asciiTheme="minorHAnsi" w:eastAsia="Times New Roman" w:hAnsiTheme="minorHAnsi" w:cstheme="minorHAnsi"/>
                <w:b/>
                <w:noProof/>
                <w:sz w:val="16"/>
                <w:szCs w:val="16"/>
                <w:lang w:val="en-IE"/>
              </w:rPr>
              <w:br/>
              <w:t>Coherence</w:t>
            </w:r>
          </w:p>
        </w:tc>
        <w:tc>
          <w:tcPr>
            <w:tcW w:w="992" w:type="dxa"/>
            <w:shd w:val="clear" w:color="auto" w:fill="D0CECE" w:themeFill="background2" w:themeFillShade="E6"/>
          </w:tcPr>
          <w:p w14:paraId="1123D77A" w14:textId="3E52F264" w:rsidR="00B25E37" w:rsidRPr="002B008B" w:rsidRDefault="00B25E37"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(12) REPowerEU</w:t>
            </w:r>
          </w:p>
        </w:tc>
        <w:tc>
          <w:tcPr>
            <w:tcW w:w="709" w:type="dxa"/>
            <w:shd w:val="clear" w:color="auto" w:fill="D0CECE" w:themeFill="background2" w:themeFillShade="E6"/>
          </w:tcPr>
          <w:p w14:paraId="5FEE5A44" w14:textId="51B8F30E" w:rsidR="0097539A" w:rsidRPr="002B008B" w:rsidRDefault="0097539A" w:rsidP="0097539A">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 xml:space="preserve">(13) Cross-border </w:t>
            </w:r>
          </w:p>
        </w:tc>
      </w:tr>
      <w:tr w:rsidR="0097539A" w:rsidRPr="005A3C1E" w14:paraId="4156650C" w14:textId="0F59040F" w:rsidTr="3E3255D6">
        <w:trPr>
          <w:trHeight w:val="284"/>
        </w:trPr>
        <w:tc>
          <w:tcPr>
            <w:tcW w:w="818" w:type="dxa"/>
          </w:tcPr>
          <w:p w14:paraId="6580C498" w14:textId="221060EF" w:rsidR="00B25E37" w:rsidRPr="005A3C1E" w:rsidRDefault="00754FF1" w:rsidP="00606F71">
            <w:pPr>
              <w:pStyle w:val="NoSpacing"/>
              <w:spacing w:after="160" w:line="259" w:lineRule="auto"/>
              <w:jc w:val="center"/>
              <w:rPr>
                <w:rFonts w:asciiTheme="minorHAnsi" w:eastAsia="Times New Roman" w:hAnsiTheme="minorHAnsi" w:cstheme="minorBidi"/>
                <w:b/>
                <w:bCs/>
                <w:noProof/>
                <w:sz w:val="16"/>
                <w:szCs w:val="16"/>
                <w:lang w:val="en-IE"/>
              </w:rPr>
            </w:pPr>
            <w:r>
              <w:rPr>
                <w:rFonts w:asciiTheme="minorHAnsi" w:eastAsia="Times New Roman" w:hAnsiTheme="minorHAnsi" w:cstheme="minorBidi"/>
                <w:b/>
                <w:bCs/>
                <w:noProof/>
                <w:sz w:val="16"/>
                <w:szCs w:val="16"/>
                <w:lang w:val="en-IE"/>
              </w:rPr>
              <w:t>A</w:t>
            </w:r>
          </w:p>
        </w:tc>
        <w:tc>
          <w:tcPr>
            <w:tcW w:w="567" w:type="dxa"/>
          </w:tcPr>
          <w:p w14:paraId="1802D91B" w14:textId="732876D4" w:rsidR="00B25E37" w:rsidRPr="005A3C1E" w:rsidRDefault="0AB629B4" w:rsidP="270CDFA9">
            <w:pPr>
              <w:pStyle w:val="NoSpacing"/>
              <w:spacing w:after="160" w:line="259" w:lineRule="auto"/>
              <w:jc w:val="center"/>
              <w:rPr>
                <w:rFonts w:asciiTheme="minorHAnsi" w:eastAsia="Times New Roman" w:hAnsiTheme="minorHAnsi" w:cstheme="minorBidi"/>
                <w:b/>
                <w:bCs/>
                <w:noProof/>
                <w:sz w:val="16"/>
                <w:szCs w:val="16"/>
                <w:lang w:val="en-IE"/>
              </w:rPr>
            </w:pPr>
            <w:r w:rsidRPr="270CDFA9">
              <w:rPr>
                <w:rFonts w:asciiTheme="minorHAnsi" w:eastAsia="Times New Roman" w:hAnsiTheme="minorHAnsi" w:cstheme="minorBidi"/>
                <w:b/>
                <w:bCs/>
                <w:noProof/>
                <w:sz w:val="16"/>
                <w:szCs w:val="16"/>
                <w:lang w:val="en-IE"/>
              </w:rPr>
              <w:t>A</w:t>
            </w:r>
          </w:p>
        </w:tc>
        <w:tc>
          <w:tcPr>
            <w:tcW w:w="709" w:type="dxa"/>
          </w:tcPr>
          <w:p w14:paraId="404FAB23" w14:textId="50A03778" w:rsidR="00B25E37" w:rsidRPr="005A3C1E" w:rsidRDefault="0AB629B4" w:rsidP="270CDFA9">
            <w:pPr>
              <w:pStyle w:val="NoSpacing"/>
              <w:spacing w:after="160" w:line="259" w:lineRule="auto"/>
              <w:jc w:val="center"/>
              <w:rPr>
                <w:rFonts w:asciiTheme="minorHAnsi" w:eastAsia="Times New Roman" w:hAnsiTheme="minorHAnsi" w:cstheme="minorBidi"/>
                <w:b/>
                <w:bCs/>
                <w:noProof/>
                <w:sz w:val="16"/>
                <w:szCs w:val="16"/>
                <w:lang w:val="en-IE"/>
              </w:rPr>
            </w:pPr>
            <w:r w:rsidRPr="270CDFA9">
              <w:rPr>
                <w:rFonts w:asciiTheme="minorHAnsi" w:eastAsia="Times New Roman" w:hAnsiTheme="minorHAnsi" w:cstheme="minorBidi"/>
                <w:b/>
                <w:bCs/>
                <w:noProof/>
                <w:sz w:val="16"/>
                <w:szCs w:val="16"/>
                <w:lang w:val="en-IE"/>
              </w:rPr>
              <w:t>A</w:t>
            </w:r>
          </w:p>
        </w:tc>
        <w:tc>
          <w:tcPr>
            <w:tcW w:w="567" w:type="dxa"/>
          </w:tcPr>
          <w:p w14:paraId="4B653EBF" w14:textId="79BF7F15" w:rsidR="00B25E37" w:rsidRPr="005A3C1E" w:rsidRDefault="0AB629B4" w:rsidP="270CDFA9">
            <w:pPr>
              <w:pStyle w:val="NoSpacing"/>
              <w:spacing w:after="160" w:line="259" w:lineRule="auto"/>
              <w:jc w:val="center"/>
              <w:rPr>
                <w:rFonts w:asciiTheme="minorHAnsi" w:eastAsia="Times New Roman" w:hAnsiTheme="minorHAnsi" w:cstheme="minorBidi"/>
                <w:b/>
                <w:bCs/>
                <w:noProof/>
                <w:sz w:val="16"/>
                <w:szCs w:val="16"/>
                <w:lang w:val="en-IE"/>
              </w:rPr>
            </w:pPr>
            <w:r w:rsidRPr="270CDFA9">
              <w:rPr>
                <w:rFonts w:asciiTheme="minorHAnsi" w:eastAsia="Times New Roman" w:hAnsiTheme="minorHAnsi" w:cstheme="minorBidi"/>
                <w:b/>
                <w:bCs/>
                <w:noProof/>
                <w:sz w:val="16"/>
                <w:szCs w:val="16"/>
                <w:lang w:val="en-IE"/>
              </w:rPr>
              <w:t>A</w:t>
            </w:r>
          </w:p>
        </w:tc>
        <w:tc>
          <w:tcPr>
            <w:tcW w:w="850" w:type="dxa"/>
          </w:tcPr>
          <w:p w14:paraId="3CD30351" w14:textId="1C6AEE23" w:rsidR="00D16D1A" w:rsidRDefault="5C27F3E5" w:rsidP="270CDFA9">
            <w:pPr>
              <w:pStyle w:val="NoSpacing"/>
              <w:spacing w:after="160" w:line="259" w:lineRule="auto"/>
              <w:jc w:val="center"/>
              <w:rPr>
                <w:rFonts w:asciiTheme="minorHAnsi" w:eastAsia="Times New Roman" w:hAnsiTheme="minorHAnsi" w:cstheme="minorBidi"/>
                <w:b/>
                <w:bCs/>
                <w:noProof/>
                <w:sz w:val="16"/>
                <w:szCs w:val="16"/>
                <w:lang w:val="en-IE"/>
              </w:rPr>
            </w:pPr>
            <w:r w:rsidRPr="270CDFA9">
              <w:rPr>
                <w:rFonts w:asciiTheme="minorHAnsi" w:eastAsia="Times New Roman" w:hAnsiTheme="minorHAnsi" w:cstheme="minorBidi"/>
                <w:b/>
                <w:bCs/>
                <w:noProof/>
                <w:sz w:val="16"/>
                <w:szCs w:val="16"/>
                <w:lang w:val="en-IE"/>
              </w:rPr>
              <w:t>A</w:t>
            </w:r>
          </w:p>
          <w:p w14:paraId="062507D9" w14:textId="71D671FF" w:rsidR="00B25E37" w:rsidRPr="005A3C1E" w:rsidRDefault="4EFADB05" w:rsidP="3E3255D6">
            <w:pPr>
              <w:pStyle w:val="NoSpacing"/>
              <w:spacing w:after="160" w:line="259" w:lineRule="auto"/>
              <w:jc w:val="center"/>
              <w:rPr>
                <w:rFonts w:asciiTheme="minorHAnsi" w:eastAsia="Times New Roman" w:hAnsiTheme="minorHAnsi" w:cstheme="minorBidi"/>
                <w:b/>
                <w:bCs/>
                <w:noProof/>
                <w:color w:val="AEAAAA" w:themeColor="background2" w:themeShade="BF"/>
                <w:sz w:val="16"/>
                <w:szCs w:val="16"/>
                <w:lang w:val="en-IE"/>
              </w:rPr>
            </w:pPr>
            <w:r w:rsidRPr="3E3255D6">
              <w:rPr>
                <w:rFonts w:asciiTheme="minorHAnsi" w:eastAsia="Times New Roman" w:hAnsiTheme="minorHAnsi" w:cstheme="minorBidi"/>
                <w:b/>
                <w:bCs/>
                <w:noProof/>
                <w:sz w:val="16"/>
                <w:szCs w:val="16"/>
                <w:lang w:val="en-IE"/>
              </w:rPr>
              <w:t>3</w:t>
            </w:r>
            <w:r w:rsidR="50DD2D6C" w:rsidRPr="3E3255D6">
              <w:rPr>
                <w:rFonts w:asciiTheme="minorHAnsi" w:eastAsia="Times New Roman" w:hAnsiTheme="minorHAnsi" w:cstheme="minorBidi"/>
                <w:b/>
                <w:bCs/>
                <w:noProof/>
                <w:sz w:val="16"/>
                <w:szCs w:val="16"/>
                <w:lang w:val="en-IE"/>
              </w:rPr>
              <w:t>7</w:t>
            </w:r>
            <w:r w:rsidR="362375F4" w:rsidRPr="3E3255D6">
              <w:rPr>
                <w:rFonts w:asciiTheme="minorHAnsi" w:eastAsia="Times New Roman" w:hAnsiTheme="minorHAnsi" w:cstheme="minorBidi"/>
                <w:b/>
                <w:bCs/>
                <w:noProof/>
                <w:sz w:val="16"/>
                <w:szCs w:val="16"/>
                <w:lang w:val="en-IE"/>
              </w:rPr>
              <w:t>.</w:t>
            </w:r>
            <w:r w:rsidRPr="3E3255D6">
              <w:rPr>
                <w:rFonts w:asciiTheme="minorHAnsi" w:eastAsia="Times New Roman" w:hAnsiTheme="minorHAnsi" w:cstheme="minorBidi"/>
                <w:b/>
                <w:bCs/>
                <w:noProof/>
                <w:sz w:val="16"/>
                <w:szCs w:val="16"/>
                <w:lang w:val="en-IE"/>
              </w:rPr>
              <w:t>2%</w:t>
            </w:r>
          </w:p>
        </w:tc>
        <w:tc>
          <w:tcPr>
            <w:tcW w:w="709" w:type="dxa"/>
          </w:tcPr>
          <w:p w14:paraId="11CEAE96" w14:textId="79A5B1D6" w:rsidR="00D16D1A" w:rsidRDefault="5C27F3E5" w:rsidP="270CDFA9">
            <w:pPr>
              <w:pStyle w:val="NoSpacing"/>
              <w:spacing w:after="160" w:line="259" w:lineRule="auto"/>
              <w:jc w:val="center"/>
              <w:rPr>
                <w:rFonts w:asciiTheme="minorHAnsi" w:eastAsia="Times New Roman" w:hAnsiTheme="minorHAnsi" w:cstheme="minorBidi"/>
                <w:b/>
                <w:bCs/>
                <w:noProof/>
                <w:sz w:val="16"/>
                <w:szCs w:val="16"/>
                <w:lang w:val="en-IE"/>
              </w:rPr>
            </w:pPr>
            <w:r w:rsidRPr="270CDFA9">
              <w:rPr>
                <w:rFonts w:asciiTheme="minorHAnsi" w:eastAsia="Times New Roman" w:hAnsiTheme="minorHAnsi" w:cstheme="minorBidi"/>
                <w:b/>
                <w:bCs/>
                <w:noProof/>
                <w:sz w:val="16"/>
                <w:szCs w:val="16"/>
                <w:lang w:val="en-IE"/>
              </w:rPr>
              <w:t>A</w:t>
            </w:r>
          </w:p>
          <w:p w14:paraId="55AAB6DE" w14:textId="4AE044BD" w:rsidR="00B25E37" w:rsidRPr="005A3C1E" w:rsidRDefault="4307C3C6" w:rsidP="3E3255D6">
            <w:pPr>
              <w:pStyle w:val="NoSpacing"/>
              <w:spacing w:after="160" w:line="259" w:lineRule="auto"/>
              <w:jc w:val="center"/>
              <w:rPr>
                <w:rFonts w:asciiTheme="minorHAnsi" w:eastAsia="Times New Roman" w:hAnsiTheme="minorHAnsi" w:cstheme="minorBidi"/>
                <w:b/>
                <w:bCs/>
                <w:noProof/>
                <w:sz w:val="16"/>
                <w:szCs w:val="16"/>
                <w:lang w:val="en-IE"/>
              </w:rPr>
            </w:pPr>
            <w:r w:rsidRPr="3E3255D6">
              <w:rPr>
                <w:rFonts w:asciiTheme="minorHAnsi" w:eastAsia="Times New Roman" w:hAnsiTheme="minorHAnsi" w:cstheme="minorBidi"/>
                <w:b/>
                <w:bCs/>
                <w:noProof/>
                <w:sz w:val="16"/>
                <w:szCs w:val="16"/>
                <w:lang w:val="en-IE"/>
              </w:rPr>
              <w:t>23</w:t>
            </w:r>
            <w:r w:rsidR="6052D4E1" w:rsidRPr="3E3255D6">
              <w:rPr>
                <w:rFonts w:asciiTheme="minorHAnsi" w:eastAsia="Times New Roman" w:hAnsiTheme="minorHAnsi" w:cstheme="minorBidi"/>
                <w:b/>
                <w:bCs/>
                <w:noProof/>
                <w:sz w:val="16"/>
                <w:szCs w:val="16"/>
                <w:lang w:val="en-IE"/>
              </w:rPr>
              <w:t>.</w:t>
            </w:r>
            <w:r w:rsidRPr="3E3255D6">
              <w:rPr>
                <w:rFonts w:asciiTheme="minorHAnsi" w:eastAsia="Times New Roman" w:hAnsiTheme="minorHAnsi" w:cstheme="minorBidi"/>
                <w:b/>
                <w:bCs/>
                <w:noProof/>
                <w:sz w:val="16"/>
                <w:szCs w:val="16"/>
                <w:lang w:val="en-IE"/>
              </w:rPr>
              <w:t>4</w:t>
            </w:r>
            <w:r w:rsidR="10ECF03D" w:rsidRPr="3E3255D6">
              <w:rPr>
                <w:rFonts w:asciiTheme="minorHAnsi" w:eastAsia="Times New Roman" w:hAnsiTheme="minorHAnsi" w:cstheme="minorBidi"/>
                <w:b/>
                <w:bCs/>
                <w:noProof/>
                <w:sz w:val="16"/>
                <w:szCs w:val="16"/>
                <w:lang w:val="en-IE"/>
              </w:rPr>
              <w:t>2</w:t>
            </w:r>
            <w:r w:rsidRPr="3E3255D6">
              <w:rPr>
                <w:rFonts w:asciiTheme="minorHAnsi" w:eastAsia="Times New Roman" w:hAnsiTheme="minorHAnsi" w:cstheme="minorBidi"/>
                <w:b/>
                <w:bCs/>
                <w:noProof/>
                <w:sz w:val="16"/>
                <w:szCs w:val="16"/>
                <w:lang w:val="en-IE"/>
              </w:rPr>
              <w:t>%</w:t>
            </w:r>
          </w:p>
        </w:tc>
        <w:tc>
          <w:tcPr>
            <w:tcW w:w="709" w:type="dxa"/>
          </w:tcPr>
          <w:p w14:paraId="113654D8" w14:textId="12F2595A" w:rsidR="00B25E37" w:rsidRPr="005A3C1E" w:rsidRDefault="00754FF1" w:rsidP="00606F71">
            <w:pPr>
              <w:pStyle w:val="NoSpacing"/>
              <w:spacing w:after="160" w:line="259" w:lineRule="auto"/>
              <w:jc w:val="center"/>
              <w:rPr>
                <w:b/>
                <w:noProof/>
                <w:sz w:val="16"/>
                <w:szCs w:val="16"/>
                <w:lang w:val="en-IE"/>
              </w:rPr>
            </w:pPr>
            <w:r>
              <w:rPr>
                <w:b/>
                <w:noProof/>
                <w:sz w:val="16"/>
                <w:szCs w:val="16"/>
                <w:lang w:val="en-IE"/>
              </w:rPr>
              <w:t>A</w:t>
            </w:r>
          </w:p>
        </w:tc>
        <w:tc>
          <w:tcPr>
            <w:tcW w:w="567" w:type="dxa"/>
          </w:tcPr>
          <w:p w14:paraId="6C618F0C" w14:textId="6268A8CC" w:rsidR="00B25E37" w:rsidRPr="005A3C1E" w:rsidRDefault="00754FF1"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A</w:t>
            </w:r>
          </w:p>
        </w:tc>
        <w:tc>
          <w:tcPr>
            <w:tcW w:w="709" w:type="dxa"/>
          </w:tcPr>
          <w:p w14:paraId="75B9C27B" w14:textId="0256C969" w:rsidR="00B25E37" w:rsidRPr="005A3C1E" w:rsidRDefault="001C5DD5"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B</w:t>
            </w:r>
          </w:p>
        </w:tc>
        <w:tc>
          <w:tcPr>
            <w:tcW w:w="850" w:type="dxa"/>
          </w:tcPr>
          <w:p w14:paraId="7266E416" w14:textId="3E4B10E2" w:rsidR="00B25E37" w:rsidRPr="005A3C1E" w:rsidRDefault="00754FF1" w:rsidP="00606F71">
            <w:pPr>
              <w:pStyle w:val="NoSpacing"/>
              <w:spacing w:after="160" w:line="259" w:lineRule="auto"/>
              <w:jc w:val="center"/>
              <w:rPr>
                <w:b/>
                <w:noProof/>
                <w:sz w:val="16"/>
                <w:szCs w:val="16"/>
                <w:lang w:val="en-IE"/>
              </w:rPr>
            </w:pPr>
            <w:r>
              <w:rPr>
                <w:b/>
                <w:noProof/>
                <w:sz w:val="16"/>
                <w:szCs w:val="16"/>
                <w:lang w:val="en-IE"/>
              </w:rPr>
              <w:t>A</w:t>
            </w:r>
          </w:p>
        </w:tc>
        <w:tc>
          <w:tcPr>
            <w:tcW w:w="851" w:type="dxa"/>
          </w:tcPr>
          <w:p w14:paraId="7049267C" w14:textId="49F2552A" w:rsidR="00B25E37" w:rsidRPr="005A3C1E" w:rsidRDefault="00754FF1"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A</w:t>
            </w:r>
          </w:p>
        </w:tc>
        <w:tc>
          <w:tcPr>
            <w:tcW w:w="992" w:type="dxa"/>
          </w:tcPr>
          <w:p w14:paraId="26E6496F" w14:textId="0DC04E36" w:rsidR="00B25E37" w:rsidRPr="005A3C1E" w:rsidRDefault="003B10A4"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A</w:t>
            </w:r>
          </w:p>
        </w:tc>
        <w:tc>
          <w:tcPr>
            <w:tcW w:w="709" w:type="dxa"/>
          </w:tcPr>
          <w:p w14:paraId="64FD66D9" w14:textId="38B96575" w:rsidR="00B25E37" w:rsidRPr="005A3C1E" w:rsidRDefault="00754FF1" w:rsidP="00606F71">
            <w:pPr>
              <w:pStyle w:val="NoSpacing"/>
              <w:spacing w:after="160" w:line="259" w:lineRule="auto"/>
              <w:jc w:val="center"/>
              <w:rPr>
                <w:rFonts w:asciiTheme="minorHAnsi" w:eastAsia="Times New Roman" w:hAnsiTheme="minorHAnsi" w:cstheme="minorHAnsi"/>
                <w:b/>
                <w:noProof/>
                <w:sz w:val="16"/>
                <w:szCs w:val="16"/>
                <w:lang w:val="en-IE"/>
              </w:rPr>
            </w:pPr>
            <w:r>
              <w:rPr>
                <w:rFonts w:asciiTheme="minorHAnsi" w:eastAsia="Times New Roman" w:hAnsiTheme="minorHAnsi" w:cstheme="minorHAnsi"/>
                <w:b/>
                <w:noProof/>
                <w:sz w:val="16"/>
                <w:szCs w:val="16"/>
                <w:lang w:val="en-IE"/>
              </w:rPr>
              <w:t>A</w:t>
            </w:r>
          </w:p>
        </w:tc>
      </w:tr>
    </w:tbl>
    <w:p w14:paraId="3BDEAE96" w14:textId="77777777" w:rsidR="004322F6" w:rsidRPr="004322F6" w:rsidRDefault="004322F6" w:rsidP="004322F6">
      <w:pPr>
        <w:rPr>
          <w:noProof/>
          <w:lang w:val="en-GB" w:eastAsia="en-GB"/>
        </w:rPr>
      </w:pPr>
    </w:p>
    <w:p w14:paraId="4FDD642A" w14:textId="77777777" w:rsidR="00316DF0" w:rsidRDefault="00316DF0">
      <w:pPr>
        <w:rPr>
          <w:rFonts w:ascii="Times New Roman" w:eastAsia="Times New Roman" w:hAnsi="Times New Roman" w:cs="Times New Roman"/>
          <w:b/>
          <w:noProof/>
          <w:sz w:val="24"/>
          <w:szCs w:val="24"/>
          <w:lang w:val="en-GB" w:eastAsia="en-GB"/>
        </w:rPr>
      </w:pPr>
      <w:bookmarkStart w:id="19" w:name="_Toc66388702"/>
      <w:bookmarkStart w:id="20" w:name="_Toc62579581"/>
      <w:bookmarkStart w:id="21" w:name="_Toc62632633"/>
      <w:bookmarkStart w:id="22" w:name="_Toc62817722"/>
      <w:bookmarkStart w:id="23" w:name="_Toc62820917"/>
      <w:bookmarkStart w:id="24" w:name="_Toc62579582"/>
      <w:bookmarkStart w:id="25" w:name="_Toc62632634"/>
      <w:bookmarkStart w:id="26" w:name="_Toc62817723"/>
      <w:bookmarkStart w:id="27" w:name="_Toc62820918"/>
      <w:bookmarkStart w:id="28" w:name="_Toc62579583"/>
      <w:bookmarkStart w:id="29" w:name="_Toc62632635"/>
      <w:bookmarkStart w:id="30" w:name="_Toc62817724"/>
      <w:bookmarkStart w:id="31" w:name="_Toc62820919"/>
      <w:bookmarkStart w:id="32" w:name="_Toc62579584"/>
      <w:bookmarkStart w:id="33" w:name="_Toc62632636"/>
      <w:bookmarkStart w:id="34" w:name="_Toc62817725"/>
      <w:bookmarkStart w:id="35" w:name="_Toc62820920"/>
      <w:bookmarkStart w:id="36" w:name="_Toc62579585"/>
      <w:bookmarkStart w:id="37" w:name="_Toc62632637"/>
      <w:bookmarkStart w:id="38" w:name="_Toc62817726"/>
      <w:bookmarkStart w:id="39" w:name="_Toc62820921"/>
      <w:bookmarkStart w:id="40" w:name="_Toc62579586"/>
      <w:bookmarkStart w:id="41" w:name="_Toc62632638"/>
      <w:bookmarkStart w:id="42" w:name="_Toc62817727"/>
      <w:bookmarkStart w:id="43" w:name="_Toc62820922"/>
      <w:bookmarkStart w:id="44" w:name="_Toc62579587"/>
      <w:bookmarkStart w:id="45" w:name="_Toc62632639"/>
      <w:bookmarkStart w:id="46" w:name="_Toc62817728"/>
      <w:bookmarkStart w:id="47" w:name="_Toc62818219"/>
      <w:bookmarkStart w:id="48" w:name="_Toc62818766"/>
      <w:bookmarkStart w:id="49" w:name="_Toc62820923"/>
      <w:bookmarkStart w:id="50" w:name="_Toc62823316"/>
      <w:bookmarkStart w:id="51" w:name="_Toc66388708"/>
      <w:bookmarkStart w:id="52" w:name="_Toc66388710"/>
      <w:bookmarkStart w:id="53" w:name="_Toc66388714"/>
      <w:bookmarkStart w:id="54" w:name="_Toc66388715"/>
      <w:bookmarkStart w:id="55" w:name="_Toc66388716"/>
      <w:bookmarkStart w:id="56" w:name="_Toc66388718"/>
      <w:bookmarkStart w:id="57" w:name="_Toc66388719"/>
      <w:bookmarkStart w:id="58" w:name="_Toc66388720"/>
      <w:bookmarkStart w:id="59" w:name="_Toc66388723"/>
      <w:bookmarkStart w:id="60" w:name="_Toc66388724"/>
      <w:bookmarkStart w:id="61" w:name="_Toc66388725"/>
      <w:bookmarkStart w:id="62" w:name="_Toc66388726"/>
      <w:bookmarkStart w:id="63" w:name="_Toc62817740"/>
      <w:bookmarkStart w:id="64" w:name="_Toc62820937"/>
      <w:bookmarkStart w:id="65" w:name="_Toc129775723"/>
      <w:bookmarkStart w:id="66" w:name="_Toc130820659"/>
      <w:bookmarkStart w:id="67" w:name="_Toc62455212"/>
      <w:bookmarkStart w:id="68" w:name="_Toc62818235"/>
      <w:bookmarkStart w:id="69" w:name="_Toc62818782"/>
      <w:bookmarkStart w:id="70" w:name="_Toc63417230"/>
      <w:bookmarkStart w:id="71" w:name="_Toc63418920"/>
      <w:bookmarkStart w:id="72" w:name="_Toc63418945"/>
      <w:bookmarkStart w:id="73" w:name="_Toc64281631"/>
      <w:bookmarkStart w:id="74" w:name="_Toc7302245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noProof/>
          <w:szCs w:val="24"/>
        </w:rPr>
        <w:br w:type="page"/>
      </w:r>
    </w:p>
    <w:p w14:paraId="46DDC829" w14:textId="57F54A4D" w:rsidR="00433594" w:rsidRPr="00C12400" w:rsidRDefault="00316DF0" w:rsidP="000B607B">
      <w:pPr>
        <w:jc w:val="both"/>
        <w:rPr>
          <w:bCs/>
          <w:noProof/>
          <w:szCs w:val="24"/>
          <w:u w:val="single"/>
          <w:lang w:val="en-IE"/>
        </w:rPr>
      </w:pPr>
      <w:r w:rsidRPr="00F645DE">
        <w:rPr>
          <w:rFonts w:ascii="Times New Roman" w:hAnsi="Times New Roman" w:cs="Times New Roman"/>
          <w:b/>
          <w:bCs/>
          <w:noProof/>
          <w:sz w:val="24"/>
          <w:szCs w:val="24"/>
        </w:rPr>
        <w:t>Updated c</w:t>
      </w:r>
      <w:r w:rsidR="00433594" w:rsidRPr="00F645DE">
        <w:rPr>
          <w:rFonts w:ascii="Times New Roman" w:hAnsi="Times New Roman" w:cs="Times New Roman"/>
          <w:b/>
          <w:bCs/>
          <w:noProof/>
          <w:sz w:val="24"/>
          <w:szCs w:val="24"/>
        </w:rPr>
        <w:t>limate tracking and digital tagging</w:t>
      </w:r>
      <w:bookmarkEnd w:id="65"/>
      <w:bookmarkEnd w:id="66"/>
      <w:r w:rsidR="00433594" w:rsidRPr="00F645DE">
        <w:rPr>
          <w:rFonts w:ascii="Times New Roman" w:hAnsi="Times New Roman" w:cs="Times New Roman"/>
          <w:b/>
          <w:bCs/>
          <w:noProof/>
          <w:sz w:val="24"/>
          <w:szCs w:val="24"/>
        </w:rPr>
        <w:t xml:space="preserve"> </w:t>
      </w:r>
      <w:r w:rsidRPr="00F645DE">
        <w:rPr>
          <w:rFonts w:ascii="Times New Roman" w:hAnsi="Times New Roman" w:cs="Times New Roman"/>
          <w:b/>
          <w:bCs/>
          <w:noProof/>
          <w:sz w:val="24"/>
          <w:szCs w:val="24"/>
        </w:rPr>
        <w:t xml:space="preserve">of the </w:t>
      </w:r>
      <w:r w:rsidR="0079548B">
        <w:rPr>
          <w:rFonts w:ascii="Times New Roman" w:hAnsi="Times New Roman" w:cs="Times New Roman"/>
          <w:b/>
          <w:bCs/>
          <w:noProof/>
          <w:sz w:val="24"/>
          <w:szCs w:val="24"/>
        </w:rPr>
        <w:t>r</w:t>
      </w:r>
      <w:r w:rsidRPr="00F645DE">
        <w:rPr>
          <w:rFonts w:ascii="Times New Roman" w:hAnsi="Times New Roman" w:cs="Times New Roman"/>
          <w:b/>
          <w:bCs/>
          <w:noProof/>
          <w:sz w:val="24"/>
          <w:szCs w:val="24"/>
        </w:rPr>
        <w:t xml:space="preserve">ecovery and </w:t>
      </w:r>
      <w:r w:rsidR="0079548B">
        <w:rPr>
          <w:rFonts w:ascii="Times New Roman" w:hAnsi="Times New Roman" w:cs="Times New Roman"/>
          <w:b/>
          <w:bCs/>
          <w:noProof/>
          <w:sz w:val="24"/>
          <w:szCs w:val="24"/>
        </w:rPr>
        <w:t>r</w:t>
      </w:r>
      <w:r w:rsidRPr="00F645DE">
        <w:rPr>
          <w:rFonts w:ascii="Times New Roman" w:hAnsi="Times New Roman" w:cs="Times New Roman"/>
          <w:b/>
          <w:bCs/>
          <w:noProof/>
          <w:sz w:val="24"/>
          <w:szCs w:val="24"/>
        </w:rPr>
        <w:t xml:space="preserve">esilience </w:t>
      </w:r>
      <w:r w:rsidR="0079548B">
        <w:rPr>
          <w:rFonts w:ascii="Times New Roman" w:hAnsi="Times New Roman" w:cs="Times New Roman"/>
          <w:b/>
          <w:bCs/>
          <w:noProof/>
          <w:sz w:val="24"/>
          <w:szCs w:val="24"/>
        </w:rPr>
        <w:t>p</w:t>
      </w:r>
      <w:r w:rsidRPr="00F645DE">
        <w:rPr>
          <w:rFonts w:ascii="Times New Roman" w:hAnsi="Times New Roman" w:cs="Times New Roman"/>
          <w:b/>
          <w:bCs/>
          <w:noProof/>
          <w:sz w:val="24"/>
          <w:szCs w:val="24"/>
        </w:rPr>
        <w:t>lan of Lithuania</w:t>
      </w:r>
    </w:p>
    <w:p w14:paraId="76C6081A" w14:textId="77777777" w:rsidR="00433594" w:rsidRPr="00D93D4C" w:rsidRDefault="00433594" w:rsidP="00D93D4C">
      <w:pPr>
        <w:spacing w:after="0"/>
        <w:jc w:val="both"/>
        <w:rPr>
          <w:rFonts w:ascii="Times New Roman" w:hAnsi="Times New Roman" w:cs="Times New Roman"/>
          <w:noProof/>
          <w:sz w:val="24"/>
          <w:szCs w:val="24"/>
        </w:rPr>
      </w:pPr>
    </w:p>
    <w:p w14:paraId="0B3AA38C" w14:textId="1C9A36F6" w:rsidR="004E5FEB" w:rsidRPr="004E5FEB" w:rsidRDefault="2C729681" w:rsidP="00881DCD">
      <w:pPr>
        <w:jc w:val="both"/>
        <w:rPr>
          <w:rFonts w:ascii="Times New Roman" w:hAnsi="Times New Roman" w:cs="Times New Roman"/>
          <w:noProof/>
          <w:sz w:val="24"/>
          <w:szCs w:val="24"/>
          <w:lang w:val="en-GB"/>
        </w:rPr>
      </w:pPr>
      <w:r w:rsidRPr="270CDFA9">
        <w:rPr>
          <w:rFonts w:ascii="Times New Roman" w:hAnsi="Times New Roman" w:cs="Times New Roman"/>
          <w:noProof/>
          <w:sz w:val="24"/>
          <w:szCs w:val="24"/>
          <w:lang w:val="en-GB"/>
        </w:rPr>
        <w:t xml:space="preserve">The table below presents the detailed application of the climate tracking and digital tagging methodologies set out respectively in Annexes VI and VII to Regulation (EU) 2021/241 in the modified </w:t>
      </w:r>
      <w:r w:rsidR="2FD3CA06" w:rsidRPr="270CDFA9">
        <w:rPr>
          <w:rFonts w:ascii="Times New Roman" w:hAnsi="Times New Roman" w:cs="Times New Roman"/>
          <w:noProof/>
          <w:sz w:val="24"/>
          <w:szCs w:val="24"/>
          <w:lang w:val="en-GB"/>
        </w:rPr>
        <w:t xml:space="preserve">Lithuanian </w:t>
      </w:r>
      <w:r w:rsidRPr="270CDFA9">
        <w:rPr>
          <w:rFonts w:ascii="Times New Roman" w:hAnsi="Times New Roman" w:cs="Times New Roman"/>
          <w:noProof/>
          <w:sz w:val="24"/>
          <w:szCs w:val="24"/>
          <w:lang w:val="en-GB"/>
        </w:rPr>
        <w:t>recovery and resilience plan.</w:t>
      </w:r>
    </w:p>
    <w:p w14:paraId="63A0E03D" w14:textId="77777777" w:rsidR="004E5FEB" w:rsidRPr="004E5FEB" w:rsidRDefault="101E88BC" w:rsidP="04F5B33B">
      <w:pPr>
        <w:pStyle w:val="ListParagraph"/>
        <w:numPr>
          <w:ilvl w:val="0"/>
          <w:numId w:val="62"/>
        </w:numPr>
        <w:rPr>
          <w:rFonts w:ascii="Times New Roman" w:hAnsi="Times New Roman" w:cs="Times New Roman"/>
          <w:i/>
          <w:iCs/>
          <w:noProof/>
          <w:lang w:val="en-GB"/>
        </w:rPr>
      </w:pPr>
      <w:r w:rsidRPr="04F5B33B">
        <w:rPr>
          <w:rFonts w:ascii="Times New Roman" w:hAnsi="Times New Roman" w:cs="Times New Roman"/>
          <w:i/>
          <w:iCs/>
          <w:noProof/>
          <w:lang w:val="en-GB"/>
        </w:rPr>
        <w:t>Int. Field = intervention field.</w:t>
      </w:r>
    </w:p>
    <w:p w14:paraId="2DC76EB6" w14:textId="77777777" w:rsidR="004E5FEB" w:rsidRPr="004E5FEB" w:rsidRDefault="101E88BC" w:rsidP="04F5B33B">
      <w:pPr>
        <w:pStyle w:val="ListParagraph"/>
        <w:numPr>
          <w:ilvl w:val="0"/>
          <w:numId w:val="62"/>
        </w:numPr>
        <w:rPr>
          <w:rFonts w:ascii="Times New Roman" w:hAnsi="Times New Roman" w:cs="Times New Roman"/>
          <w:i/>
          <w:iCs/>
          <w:noProof/>
          <w:lang w:val="en-GB"/>
        </w:rPr>
      </w:pPr>
      <w:r w:rsidRPr="04F5B33B">
        <w:rPr>
          <w:rFonts w:ascii="Times New Roman" w:hAnsi="Times New Roman" w:cs="Times New Roman"/>
          <w:i/>
          <w:iCs/>
          <w:noProof/>
          <w:lang w:val="en-GB"/>
        </w:rPr>
        <w:t>Coeff. = Coefficient for the calculation of support to climate change objectives and to digital transition, on the basis of Annex VI and Annex VII of the RRF Regulation.</w:t>
      </w:r>
    </w:p>
    <w:p w14:paraId="56EEFAD5" w14:textId="6693F784" w:rsidR="004E5FEB" w:rsidRDefault="101E88BC" w:rsidP="04F5B33B">
      <w:pPr>
        <w:pStyle w:val="ListParagraph"/>
        <w:numPr>
          <w:ilvl w:val="0"/>
          <w:numId w:val="62"/>
        </w:numPr>
        <w:rPr>
          <w:rFonts w:ascii="Times New Roman" w:hAnsi="Times New Roman" w:cs="Times New Roman"/>
          <w:i/>
          <w:iCs/>
          <w:noProof/>
          <w:lang w:val="en-GB"/>
        </w:rPr>
      </w:pPr>
      <w:r w:rsidRPr="04F5B33B">
        <w:rPr>
          <w:rFonts w:ascii="Times New Roman" w:hAnsi="Times New Roman" w:cs="Times New Roman"/>
          <w:i/>
          <w:iCs/>
          <w:noProof/>
          <w:lang w:val="en-GB"/>
        </w:rPr>
        <w:t xml:space="preserve">New or revised measures are marked </w:t>
      </w:r>
      <w:r w:rsidRPr="009663CD">
        <w:rPr>
          <w:rFonts w:ascii="Times New Roman" w:hAnsi="Times New Roman" w:cs="Times New Roman"/>
          <w:i/>
          <w:iCs/>
          <w:noProof/>
          <w:highlight w:val="green"/>
          <w:lang w:val="en-GB"/>
        </w:rPr>
        <w:t xml:space="preserve">in </w:t>
      </w:r>
      <w:r w:rsidR="76F7F259" w:rsidRPr="009663CD">
        <w:rPr>
          <w:rFonts w:ascii="Times New Roman" w:hAnsi="Times New Roman" w:cs="Times New Roman"/>
          <w:i/>
          <w:iCs/>
          <w:noProof/>
          <w:highlight w:val="green"/>
          <w:lang w:val="en-GB"/>
        </w:rPr>
        <w:t>green</w:t>
      </w:r>
      <w:r w:rsidRPr="04F5B33B">
        <w:rPr>
          <w:rFonts w:ascii="Times New Roman" w:hAnsi="Times New Roman" w:cs="Times New Roman"/>
          <w:i/>
          <w:iCs/>
          <w:noProof/>
          <w:lang w:val="en-GB"/>
        </w:rPr>
        <w:t xml:space="preserve"> to distinguish them from the unchanged measures in the RRP.</w:t>
      </w:r>
    </w:p>
    <w:p w14:paraId="3DF46D8A" w14:textId="77777777" w:rsidR="008B3A88" w:rsidRPr="0075328C" w:rsidRDefault="008B3A88" w:rsidP="008B3A88">
      <w:pPr>
        <w:pStyle w:val="ListParagraph"/>
        <w:numPr>
          <w:ilvl w:val="0"/>
          <w:numId w:val="62"/>
        </w:numPr>
        <w:jc w:val="both"/>
        <w:rPr>
          <w:rFonts w:ascii="Times New Roman" w:hAnsi="Times New Roman" w:cs="Times New Roman"/>
          <w:i/>
          <w:iCs/>
          <w:noProof/>
          <w:lang w:val="en-GB"/>
        </w:rPr>
      </w:pPr>
      <w:r w:rsidRPr="0075328C">
        <w:rPr>
          <w:rFonts w:ascii="Times New Roman" w:hAnsi="Times New Roman" w:cs="Times New Roman"/>
          <w:i/>
          <w:iCs/>
          <w:noProof/>
          <w:lang w:val="en-GB"/>
        </w:rPr>
        <w:t>As the amount of the estimated total costs of the amended RRP is equal to the updated maximum financial contribution available for Lithuania, all spending related to the measures mentioned in this table as contributing to climate objectives are fully financed by the funds from the Recovery and Resilience Facility.</w:t>
      </w:r>
    </w:p>
    <w:p w14:paraId="08624B6E" w14:textId="14FA6BCE" w:rsidR="008B3A88" w:rsidRPr="0075328C" w:rsidRDefault="7C758110" w:rsidP="008B3A88">
      <w:pPr>
        <w:pStyle w:val="ListParagraph"/>
        <w:numPr>
          <w:ilvl w:val="0"/>
          <w:numId w:val="62"/>
        </w:numPr>
        <w:jc w:val="both"/>
        <w:rPr>
          <w:rFonts w:ascii="Times New Roman" w:hAnsi="Times New Roman" w:cs="Times New Roman"/>
          <w:i/>
          <w:iCs/>
          <w:noProof/>
          <w:lang w:val="en-GB"/>
        </w:rPr>
      </w:pPr>
      <w:r w:rsidRPr="270CDFA9">
        <w:rPr>
          <w:rFonts w:ascii="Times New Roman" w:hAnsi="Times New Roman" w:cs="Times New Roman"/>
          <w:i/>
          <w:iCs/>
          <w:noProof/>
          <w:lang w:val="en-GB"/>
        </w:rPr>
        <w:t>Reforms and investments in the REPowerEU chapter are not taken into account when calculating the plan’s contribution to the digital target requirement set by Regulation (EU) 2021/241.</w:t>
      </w:r>
    </w:p>
    <w:tbl>
      <w:tblPr>
        <w:tblW w:w="0" w:type="auto"/>
        <w:tblInd w:w="-29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1381"/>
        <w:gridCol w:w="2247"/>
        <w:gridCol w:w="1103"/>
        <w:gridCol w:w="1199"/>
        <w:gridCol w:w="1224"/>
        <w:gridCol w:w="1402"/>
        <w:gridCol w:w="1073"/>
      </w:tblGrid>
      <w:tr w:rsidR="270CDFA9" w14:paraId="2FFDCA70" w14:textId="77777777" w:rsidTr="00976AA0">
        <w:trPr>
          <w:trHeight w:val="645"/>
          <w:tblHeader/>
        </w:trPr>
        <w:tc>
          <w:tcPr>
            <w:tcW w:w="1381" w:type="dxa"/>
            <w:vMerge w:val="restart"/>
            <w:shd w:val="clear" w:color="auto" w:fill="D9D9D9" w:themeFill="background1" w:themeFillShade="D9"/>
            <w:vAlign w:val="center"/>
          </w:tcPr>
          <w:bookmarkEnd w:id="67"/>
          <w:bookmarkEnd w:id="68"/>
          <w:bookmarkEnd w:id="69"/>
          <w:bookmarkEnd w:id="70"/>
          <w:bookmarkEnd w:id="71"/>
          <w:bookmarkEnd w:id="72"/>
          <w:bookmarkEnd w:id="73"/>
          <w:bookmarkEnd w:id="74"/>
          <w:p w14:paraId="22D3E581" w14:textId="0594CFC8" w:rsidR="67ABEF4F" w:rsidRDefault="67ABEF4F" w:rsidP="270CDFA9">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Measure / Sub-measure ID</w:t>
            </w:r>
          </w:p>
        </w:tc>
        <w:tc>
          <w:tcPr>
            <w:tcW w:w="2247" w:type="dxa"/>
            <w:vMerge w:val="restart"/>
            <w:shd w:val="clear" w:color="auto" w:fill="D9D9D9" w:themeFill="background1" w:themeFillShade="D9"/>
            <w:vAlign w:val="center"/>
          </w:tcPr>
          <w:p w14:paraId="127EE288" w14:textId="009B2B75" w:rsidR="67ABEF4F" w:rsidRDefault="67ABEF4F" w:rsidP="270CDFA9">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Measure / Sub-measure Name</w:t>
            </w:r>
          </w:p>
        </w:tc>
        <w:tc>
          <w:tcPr>
            <w:tcW w:w="1103" w:type="dxa"/>
            <w:vMerge w:val="restart"/>
            <w:shd w:val="clear" w:color="auto" w:fill="D9D9D9" w:themeFill="background1" w:themeFillShade="D9"/>
            <w:vAlign w:val="center"/>
          </w:tcPr>
          <w:p w14:paraId="6704D294" w14:textId="4ED6FD09" w:rsidR="67ABEF4F" w:rsidRDefault="67ABEF4F" w:rsidP="000B607B">
            <w:pPr>
              <w:jc w:val="center"/>
              <w:rPr>
                <w:rFonts w:ascii="Times New Roman" w:eastAsia="Times New Roman" w:hAnsi="Times New Roman" w:cs="Times New Roman"/>
                <w:b/>
                <w:bCs/>
                <w:noProof/>
                <w:color w:val="000000" w:themeColor="text1"/>
              </w:rPr>
            </w:pPr>
            <w:r w:rsidRPr="44181E22">
              <w:rPr>
                <w:rFonts w:ascii="Times New Roman" w:eastAsia="Times New Roman" w:hAnsi="Times New Roman" w:cs="Times New Roman"/>
                <w:b/>
                <w:bCs/>
                <w:noProof/>
                <w:color w:val="000000" w:themeColor="text1"/>
              </w:rPr>
              <w:t>Budget (EUR m)</w:t>
            </w:r>
          </w:p>
        </w:tc>
        <w:tc>
          <w:tcPr>
            <w:tcW w:w="2423" w:type="dxa"/>
            <w:gridSpan w:val="2"/>
            <w:shd w:val="clear" w:color="auto" w:fill="D9D9D9" w:themeFill="background1" w:themeFillShade="D9"/>
            <w:vAlign w:val="center"/>
          </w:tcPr>
          <w:p w14:paraId="3AD6A678" w14:textId="3F0872B3" w:rsidR="67ABEF4F" w:rsidRDefault="67ABEF4F"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Climate</w:t>
            </w:r>
          </w:p>
        </w:tc>
        <w:tc>
          <w:tcPr>
            <w:tcW w:w="2475" w:type="dxa"/>
            <w:gridSpan w:val="2"/>
            <w:shd w:val="clear" w:color="auto" w:fill="D9D9D9" w:themeFill="background1" w:themeFillShade="D9"/>
            <w:vAlign w:val="center"/>
          </w:tcPr>
          <w:p w14:paraId="684E6346" w14:textId="5CFB5665" w:rsidR="67ABEF4F" w:rsidRDefault="67ABEF4F"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Digital</w:t>
            </w:r>
          </w:p>
        </w:tc>
      </w:tr>
      <w:tr w:rsidR="00EA3D72" w14:paraId="0BF4C44A" w14:textId="77777777" w:rsidTr="00976AA0">
        <w:trPr>
          <w:trHeight w:val="645"/>
          <w:tblHeader/>
        </w:trPr>
        <w:tc>
          <w:tcPr>
            <w:tcW w:w="1381" w:type="dxa"/>
            <w:vMerge/>
            <w:shd w:val="clear" w:color="auto" w:fill="D9D9D9" w:themeFill="background1" w:themeFillShade="D9"/>
            <w:vAlign w:val="bottom"/>
          </w:tcPr>
          <w:p w14:paraId="7090B7AB" w14:textId="77777777" w:rsidR="00DC6AF0" w:rsidRDefault="00DC6AF0">
            <w:pPr>
              <w:rPr>
                <w:noProof/>
              </w:rPr>
            </w:pPr>
          </w:p>
        </w:tc>
        <w:tc>
          <w:tcPr>
            <w:tcW w:w="2247" w:type="dxa"/>
            <w:vMerge/>
            <w:shd w:val="clear" w:color="auto" w:fill="D9D9D9" w:themeFill="background1" w:themeFillShade="D9"/>
            <w:vAlign w:val="bottom"/>
          </w:tcPr>
          <w:p w14:paraId="55AEE536" w14:textId="77777777" w:rsidR="00DC6AF0" w:rsidRDefault="00DC6AF0">
            <w:pPr>
              <w:rPr>
                <w:noProof/>
              </w:rPr>
            </w:pPr>
          </w:p>
        </w:tc>
        <w:tc>
          <w:tcPr>
            <w:tcW w:w="1103" w:type="dxa"/>
            <w:vMerge/>
            <w:shd w:val="clear" w:color="auto" w:fill="D9D9D9" w:themeFill="background1" w:themeFillShade="D9"/>
            <w:vAlign w:val="bottom"/>
          </w:tcPr>
          <w:p w14:paraId="0700F18B" w14:textId="77777777" w:rsidR="00DC6AF0" w:rsidRDefault="00DC6AF0" w:rsidP="000B607B">
            <w:pPr>
              <w:jc w:val="center"/>
              <w:rPr>
                <w:noProof/>
              </w:rPr>
            </w:pPr>
          </w:p>
        </w:tc>
        <w:tc>
          <w:tcPr>
            <w:tcW w:w="1199" w:type="dxa"/>
            <w:shd w:val="clear" w:color="auto" w:fill="D9D9D9" w:themeFill="background1" w:themeFillShade="D9"/>
            <w:vAlign w:val="center"/>
          </w:tcPr>
          <w:p w14:paraId="2BF4DD33" w14:textId="347F2FF9" w:rsidR="67ABEF4F" w:rsidRDefault="67ABEF4F"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 xml:space="preserve">Int. </w:t>
            </w:r>
            <w:r w:rsidR="25431C5F" w:rsidRPr="270CDFA9">
              <w:rPr>
                <w:rFonts w:ascii="Times New Roman" w:eastAsia="Times New Roman" w:hAnsi="Times New Roman" w:cs="Times New Roman"/>
                <w:b/>
                <w:bCs/>
                <w:noProof/>
                <w:color w:val="000000" w:themeColor="text1"/>
              </w:rPr>
              <w:t>F</w:t>
            </w:r>
            <w:r w:rsidRPr="270CDFA9">
              <w:rPr>
                <w:rFonts w:ascii="Times New Roman" w:eastAsia="Times New Roman" w:hAnsi="Times New Roman" w:cs="Times New Roman"/>
                <w:b/>
                <w:bCs/>
                <w:noProof/>
                <w:color w:val="000000" w:themeColor="text1"/>
              </w:rPr>
              <w:t>ield</w:t>
            </w:r>
          </w:p>
        </w:tc>
        <w:tc>
          <w:tcPr>
            <w:tcW w:w="1224" w:type="dxa"/>
            <w:shd w:val="clear" w:color="auto" w:fill="D9D9D9" w:themeFill="background1" w:themeFillShade="D9"/>
            <w:vAlign w:val="center"/>
          </w:tcPr>
          <w:p w14:paraId="5F1D7260" w14:textId="4C07F3A4" w:rsidR="67ABEF4F" w:rsidRDefault="67ABEF4F"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Coeff. %</w:t>
            </w:r>
          </w:p>
        </w:tc>
        <w:tc>
          <w:tcPr>
            <w:tcW w:w="1402" w:type="dxa"/>
            <w:shd w:val="clear" w:color="auto" w:fill="D9D9D9" w:themeFill="background1" w:themeFillShade="D9"/>
            <w:vAlign w:val="center"/>
          </w:tcPr>
          <w:p w14:paraId="50D8AA4F" w14:textId="49D65072" w:rsidR="270CDFA9" w:rsidRDefault="270CDFA9"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 xml:space="preserve">Int. </w:t>
            </w:r>
            <w:r w:rsidR="545F1739" w:rsidRPr="270CDFA9">
              <w:rPr>
                <w:rFonts w:ascii="Times New Roman" w:eastAsia="Times New Roman" w:hAnsi="Times New Roman" w:cs="Times New Roman"/>
                <w:b/>
                <w:bCs/>
                <w:noProof/>
                <w:color w:val="000000" w:themeColor="text1"/>
              </w:rPr>
              <w:t>F</w:t>
            </w:r>
            <w:r w:rsidRPr="270CDFA9">
              <w:rPr>
                <w:rFonts w:ascii="Times New Roman" w:eastAsia="Times New Roman" w:hAnsi="Times New Roman" w:cs="Times New Roman"/>
                <w:b/>
                <w:bCs/>
                <w:noProof/>
                <w:color w:val="000000" w:themeColor="text1"/>
              </w:rPr>
              <w:t>ield</w:t>
            </w:r>
          </w:p>
        </w:tc>
        <w:tc>
          <w:tcPr>
            <w:tcW w:w="1073" w:type="dxa"/>
            <w:shd w:val="clear" w:color="auto" w:fill="D9D9D9" w:themeFill="background1" w:themeFillShade="D9"/>
            <w:vAlign w:val="center"/>
          </w:tcPr>
          <w:p w14:paraId="63ECD99B" w14:textId="4C07F3A4" w:rsidR="270CDFA9" w:rsidRDefault="270CDFA9" w:rsidP="000B607B">
            <w:pPr>
              <w:jc w:val="center"/>
              <w:rPr>
                <w:rFonts w:ascii="Times New Roman" w:eastAsia="Times New Roman" w:hAnsi="Times New Roman" w:cs="Times New Roman"/>
                <w:b/>
                <w:bCs/>
                <w:noProof/>
                <w:color w:val="000000" w:themeColor="text1"/>
              </w:rPr>
            </w:pPr>
            <w:r w:rsidRPr="270CDFA9">
              <w:rPr>
                <w:rFonts w:ascii="Times New Roman" w:eastAsia="Times New Roman" w:hAnsi="Times New Roman" w:cs="Times New Roman"/>
                <w:b/>
                <w:bCs/>
                <w:noProof/>
                <w:color w:val="000000" w:themeColor="text1"/>
              </w:rPr>
              <w:t>Coeff. %</w:t>
            </w:r>
          </w:p>
        </w:tc>
      </w:tr>
      <w:tr w:rsidR="00794399" w14:paraId="6DD76365" w14:textId="77777777" w:rsidTr="000B607B">
        <w:trPr>
          <w:trHeight w:val="285"/>
        </w:trPr>
        <w:tc>
          <w:tcPr>
            <w:tcW w:w="1381" w:type="dxa"/>
            <w:vAlign w:val="bottom"/>
          </w:tcPr>
          <w:p w14:paraId="4C466D9C" w14:textId="6E84FC83" w:rsidR="270CDFA9" w:rsidRDefault="270CDFA9" w:rsidP="270CDFA9">
            <w:pPr>
              <w:spacing w:after="0"/>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LT-C[C1]-R[A-1-1-.A-1-1-10-]</w:t>
            </w:r>
          </w:p>
        </w:tc>
        <w:tc>
          <w:tcPr>
            <w:tcW w:w="2247" w:type="dxa"/>
            <w:vAlign w:val="center"/>
          </w:tcPr>
          <w:p w14:paraId="2CB092DB" w14:textId="63CB3C98"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Development of healthcare quality assessment model</w:t>
            </w:r>
          </w:p>
        </w:tc>
        <w:tc>
          <w:tcPr>
            <w:tcW w:w="1103" w:type="dxa"/>
            <w:vAlign w:val="center"/>
          </w:tcPr>
          <w:p w14:paraId="40C18DDE" w14:textId="24ECBDF5"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2.5</w:t>
            </w:r>
          </w:p>
        </w:tc>
        <w:tc>
          <w:tcPr>
            <w:tcW w:w="1199" w:type="dxa"/>
            <w:vAlign w:val="center"/>
          </w:tcPr>
          <w:p w14:paraId="69D40EB2" w14:textId="29402876"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0CDDC90" w14:textId="1D5D0326"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1F3F75D1" w14:textId="144E78D6" w:rsidR="270CDFA9" w:rsidRDefault="2976A5B2"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4-</w:t>
            </w:r>
            <w:r w:rsidR="270CDFA9" w:rsidRPr="44181E22">
              <w:rPr>
                <w:rFonts w:ascii="Times New Roman" w:eastAsia="Times New Roman" w:hAnsi="Times New Roman" w:cs="Times New Roman"/>
                <w:noProof/>
                <w:color w:val="000000" w:themeColor="text1"/>
              </w:rPr>
              <w:t>011</w:t>
            </w:r>
          </w:p>
        </w:tc>
        <w:tc>
          <w:tcPr>
            <w:tcW w:w="1073" w:type="dxa"/>
            <w:vAlign w:val="center"/>
          </w:tcPr>
          <w:p w14:paraId="6451B44F" w14:textId="38496E22" w:rsidR="270CDFA9" w:rsidRDefault="00A24E7D" w:rsidP="000B607B">
            <w:pPr>
              <w:spacing w:after="0"/>
              <w:jc w:val="cente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10</w:t>
            </w:r>
            <w:r w:rsidR="270CDFA9" w:rsidRPr="270CDFA9">
              <w:rPr>
                <w:rFonts w:ascii="Times New Roman" w:eastAsia="Times New Roman" w:hAnsi="Times New Roman" w:cs="Times New Roman"/>
                <w:noProof/>
                <w:color w:val="000000" w:themeColor="text1"/>
              </w:rPr>
              <w:t>0%</w:t>
            </w:r>
          </w:p>
        </w:tc>
      </w:tr>
      <w:tr w:rsidR="00794399" w14:paraId="2C67B3F0" w14:textId="77777777" w:rsidTr="000B607B">
        <w:trPr>
          <w:trHeight w:val="285"/>
        </w:trPr>
        <w:tc>
          <w:tcPr>
            <w:tcW w:w="1381" w:type="dxa"/>
            <w:vAlign w:val="bottom"/>
          </w:tcPr>
          <w:p w14:paraId="505E3943" w14:textId="04ABE81F" w:rsidR="270CDFA9" w:rsidRPr="00794399" w:rsidRDefault="270CDFA9" w:rsidP="44181E22">
            <w:pPr>
              <w:spacing w:after="0"/>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LT-C[C1]-R[A-1-1-.A-1-1-11-]</w:t>
            </w:r>
          </w:p>
        </w:tc>
        <w:tc>
          <w:tcPr>
            <w:tcW w:w="2247" w:type="dxa"/>
            <w:vAlign w:val="center"/>
          </w:tcPr>
          <w:p w14:paraId="09F818B3" w14:textId="495D4B09"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Digitalisation of the healthcare sector</w:t>
            </w:r>
          </w:p>
        </w:tc>
        <w:tc>
          <w:tcPr>
            <w:tcW w:w="1103" w:type="dxa"/>
            <w:vAlign w:val="center"/>
          </w:tcPr>
          <w:p w14:paraId="41B00416" w14:textId="217E6DC7"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50.1</w:t>
            </w:r>
          </w:p>
        </w:tc>
        <w:tc>
          <w:tcPr>
            <w:tcW w:w="1199" w:type="dxa"/>
            <w:vAlign w:val="center"/>
          </w:tcPr>
          <w:p w14:paraId="478615AC" w14:textId="0A464270"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B4C5341" w14:textId="446F7FAE" w:rsidR="270CDFA9" w:rsidRDefault="00C1369F" w:rsidP="000B607B">
            <w:pPr>
              <w:spacing w:after="0"/>
              <w:jc w:val="cente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0</w:t>
            </w:r>
            <w:r w:rsidR="270CDFA9" w:rsidRPr="270CDFA9">
              <w:rPr>
                <w:rFonts w:ascii="Times New Roman" w:eastAsia="Times New Roman" w:hAnsi="Times New Roman" w:cs="Times New Roman"/>
                <w:noProof/>
                <w:color w:val="000000" w:themeColor="text1"/>
              </w:rPr>
              <w:t>%</w:t>
            </w:r>
          </w:p>
        </w:tc>
        <w:tc>
          <w:tcPr>
            <w:tcW w:w="1402" w:type="dxa"/>
            <w:vAlign w:val="center"/>
          </w:tcPr>
          <w:p w14:paraId="63E29871" w14:textId="568140BB" w:rsidR="270CDFA9" w:rsidRDefault="1368127C"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4-</w:t>
            </w:r>
            <w:r w:rsidR="3BA591D6" w:rsidRPr="44181E22">
              <w:rPr>
                <w:rFonts w:ascii="Times New Roman" w:eastAsia="Times New Roman" w:hAnsi="Times New Roman" w:cs="Times New Roman"/>
                <w:noProof/>
                <w:color w:val="000000" w:themeColor="text1"/>
              </w:rPr>
              <w:t>095</w:t>
            </w:r>
          </w:p>
        </w:tc>
        <w:tc>
          <w:tcPr>
            <w:tcW w:w="1073" w:type="dxa"/>
            <w:vAlign w:val="center"/>
          </w:tcPr>
          <w:p w14:paraId="6E684179" w14:textId="48795F1F" w:rsidR="270CDFA9" w:rsidRDefault="3BA591D6"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10</w:t>
            </w:r>
            <w:r w:rsidR="270CDFA9" w:rsidRPr="44181E22">
              <w:rPr>
                <w:rFonts w:ascii="Times New Roman" w:eastAsia="Times New Roman" w:hAnsi="Times New Roman" w:cs="Times New Roman"/>
                <w:noProof/>
                <w:color w:val="000000" w:themeColor="text1"/>
              </w:rPr>
              <w:t>0%</w:t>
            </w:r>
          </w:p>
        </w:tc>
      </w:tr>
      <w:tr w:rsidR="00794399" w14:paraId="6B101D59" w14:textId="77777777" w:rsidTr="000B607B">
        <w:trPr>
          <w:trHeight w:val="285"/>
        </w:trPr>
        <w:tc>
          <w:tcPr>
            <w:tcW w:w="1381" w:type="dxa"/>
            <w:vAlign w:val="bottom"/>
          </w:tcPr>
          <w:p w14:paraId="5971C0F7" w14:textId="6F8CD65F"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LT-C[C1]-R[A-1-1-.A-1-1-7-a-]</w:t>
            </w:r>
          </w:p>
        </w:tc>
        <w:tc>
          <w:tcPr>
            <w:tcW w:w="2247" w:type="dxa"/>
            <w:vAlign w:val="center"/>
          </w:tcPr>
          <w:p w14:paraId="1830B258" w14:textId="4A8A02F4"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Creation of Centre for Advanced Therapies - Construction</w:t>
            </w:r>
          </w:p>
        </w:tc>
        <w:tc>
          <w:tcPr>
            <w:tcW w:w="1103" w:type="dxa"/>
            <w:vAlign w:val="center"/>
          </w:tcPr>
          <w:p w14:paraId="4C0ACB21" w14:textId="0BD9DDF8"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13.4</w:t>
            </w:r>
          </w:p>
        </w:tc>
        <w:tc>
          <w:tcPr>
            <w:tcW w:w="1199" w:type="dxa"/>
            <w:vAlign w:val="center"/>
          </w:tcPr>
          <w:p w14:paraId="2D920E03" w14:textId="4025242C"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18AE03C" w14:textId="6ACC65CB"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009790EB" w14:textId="379D3AF9"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49788AE" w14:textId="41E83C53"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40D53BFC" w14:textId="77777777" w:rsidTr="000B607B">
        <w:trPr>
          <w:trHeight w:val="285"/>
        </w:trPr>
        <w:tc>
          <w:tcPr>
            <w:tcW w:w="1381" w:type="dxa"/>
            <w:vAlign w:val="bottom"/>
          </w:tcPr>
          <w:p w14:paraId="7822F38D" w14:textId="5B73F238"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LT-C[C1]-R[A-1-1-.A-1-1-7-b-]</w:t>
            </w:r>
          </w:p>
        </w:tc>
        <w:tc>
          <w:tcPr>
            <w:tcW w:w="2247" w:type="dxa"/>
            <w:vAlign w:val="center"/>
          </w:tcPr>
          <w:p w14:paraId="52CE1A5F" w14:textId="1C5D717D"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Creation of Centre for Advanced Therapies - Equipment</w:t>
            </w:r>
          </w:p>
        </w:tc>
        <w:tc>
          <w:tcPr>
            <w:tcW w:w="1103" w:type="dxa"/>
            <w:vAlign w:val="center"/>
          </w:tcPr>
          <w:p w14:paraId="68337116" w14:textId="6BE984D9"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5.1</w:t>
            </w:r>
          </w:p>
        </w:tc>
        <w:tc>
          <w:tcPr>
            <w:tcW w:w="1199" w:type="dxa"/>
            <w:vAlign w:val="center"/>
          </w:tcPr>
          <w:p w14:paraId="71D27723" w14:textId="789A6301"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A6DEF7E" w14:textId="3EEEC326"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63DDE498" w14:textId="25EC31A8"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E135132" w14:textId="307FA84B"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76E26EBE" w14:textId="77777777" w:rsidTr="000B607B">
        <w:trPr>
          <w:trHeight w:val="285"/>
        </w:trPr>
        <w:tc>
          <w:tcPr>
            <w:tcW w:w="1381" w:type="dxa"/>
            <w:vAlign w:val="bottom"/>
          </w:tcPr>
          <w:p w14:paraId="257375A2" w14:textId="0454EAC8"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LT-C[C1]-R[A-1-1-.A-1-1-8-]</w:t>
            </w:r>
          </w:p>
        </w:tc>
        <w:tc>
          <w:tcPr>
            <w:tcW w:w="2247" w:type="dxa"/>
            <w:vAlign w:val="center"/>
          </w:tcPr>
          <w:p w14:paraId="75A16CE8" w14:textId="7AE0BCFB"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Creation a representative collection of reference genome data within the health project “Genome Europe”</w:t>
            </w:r>
          </w:p>
        </w:tc>
        <w:tc>
          <w:tcPr>
            <w:tcW w:w="1103" w:type="dxa"/>
            <w:vAlign w:val="center"/>
          </w:tcPr>
          <w:p w14:paraId="3039072E" w14:textId="55D50609"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6.3</w:t>
            </w:r>
          </w:p>
        </w:tc>
        <w:tc>
          <w:tcPr>
            <w:tcW w:w="1199" w:type="dxa"/>
            <w:vAlign w:val="center"/>
          </w:tcPr>
          <w:p w14:paraId="3647A564" w14:textId="68557E07"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29729FD" w14:textId="37BD337B"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268AB81A" w14:textId="7139D3A5"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3F8DDA10" w14:textId="13965A61"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647084DD" w14:textId="77777777" w:rsidTr="000B607B">
        <w:trPr>
          <w:trHeight w:val="285"/>
        </w:trPr>
        <w:tc>
          <w:tcPr>
            <w:tcW w:w="1381" w:type="dxa"/>
            <w:vAlign w:val="bottom"/>
          </w:tcPr>
          <w:p w14:paraId="23896AE9" w14:textId="316F539E" w:rsidR="270CDFA9" w:rsidRDefault="270CDFA9" w:rsidP="270CDFA9">
            <w:pPr>
              <w:spacing w:after="0"/>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LT-C[C1]-R[A-1-1-.A-1-1-9-]</w:t>
            </w:r>
          </w:p>
        </w:tc>
        <w:tc>
          <w:tcPr>
            <w:tcW w:w="2247" w:type="dxa"/>
            <w:vAlign w:val="center"/>
          </w:tcPr>
          <w:p w14:paraId="51CC3C52" w14:textId="5B5AE9F1"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Establishment of Health Professionals Competence Platform</w:t>
            </w:r>
          </w:p>
        </w:tc>
        <w:tc>
          <w:tcPr>
            <w:tcW w:w="1103" w:type="dxa"/>
            <w:vAlign w:val="center"/>
          </w:tcPr>
          <w:p w14:paraId="6F6BBFFF" w14:textId="32D0CEED"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1.3</w:t>
            </w:r>
          </w:p>
        </w:tc>
        <w:tc>
          <w:tcPr>
            <w:tcW w:w="1199" w:type="dxa"/>
            <w:vAlign w:val="center"/>
          </w:tcPr>
          <w:p w14:paraId="7CF91214" w14:textId="0F9F21A8"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3487CBF" w14:textId="66DAEF6A"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099C5037" w14:textId="52794412" w:rsidR="270CDFA9" w:rsidRDefault="7F76817B"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4-</w:t>
            </w:r>
            <w:r w:rsidR="270CDFA9" w:rsidRPr="44181E22">
              <w:rPr>
                <w:rFonts w:ascii="Times New Roman" w:eastAsia="Times New Roman" w:hAnsi="Times New Roman" w:cs="Times New Roman"/>
                <w:noProof/>
                <w:color w:val="000000" w:themeColor="text1"/>
              </w:rPr>
              <w:t>011</w:t>
            </w:r>
          </w:p>
        </w:tc>
        <w:tc>
          <w:tcPr>
            <w:tcW w:w="1073" w:type="dxa"/>
            <w:vAlign w:val="center"/>
          </w:tcPr>
          <w:p w14:paraId="443128ED" w14:textId="761B01EA" w:rsidR="270CDFA9" w:rsidRDefault="00E50984" w:rsidP="000B607B">
            <w:pPr>
              <w:spacing w:after="0"/>
              <w:jc w:val="cente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10</w:t>
            </w:r>
            <w:r w:rsidR="270CDFA9" w:rsidRPr="270CDFA9">
              <w:rPr>
                <w:rFonts w:ascii="Times New Roman" w:eastAsia="Times New Roman" w:hAnsi="Times New Roman" w:cs="Times New Roman"/>
                <w:noProof/>
                <w:color w:val="000000" w:themeColor="text1"/>
              </w:rPr>
              <w:t>0%</w:t>
            </w:r>
          </w:p>
        </w:tc>
      </w:tr>
      <w:tr w:rsidR="00794399" w14:paraId="1083833A" w14:textId="77777777" w:rsidTr="000B607B">
        <w:trPr>
          <w:trHeight w:val="285"/>
        </w:trPr>
        <w:tc>
          <w:tcPr>
            <w:tcW w:w="1381" w:type="dxa"/>
            <w:vAlign w:val="center"/>
          </w:tcPr>
          <w:p w14:paraId="30E71B71" w14:textId="1EF0FA52" w:rsidR="270CDFA9" w:rsidRPr="00794399" w:rsidRDefault="270CDFA9" w:rsidP="44181E22">
            <w:pPr>
              <w:spacing w:after="0"/>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LT-C[C1]-R[A-1-2-.A-1-2-2-a-]</w:t>
            </w:r>
          </w:p>
        </w:tc>
        <w:tc>
          <w:tcPr>
            <w:tcW w:w="2247" w:type="dxa"/>
            <w:vAlign w:val="center"/>
          </w:tcPr>
          <w:p w14:paraId="3053DE91" w14:textId="3A81F63A"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Increase of human resources and infrastructure capacity for the provision of long-term care services - Day Centres (installation)</w:t>
            </w:r>
          </w:p>
        </w:tc>
        <w:tc>
          <w:tcPr>
            <w:tcW w:w="1103" w:type="dxa"/>
            <w:vAlign w:val="center"/>
          </w:tcPr>
          <w:p w14:paraId="2B0DE341" w14:textId="781F96FD"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5.4</w:t>
            </w:r>
          </w:p>
        </w:tc>
        <w:tc>
          <w:tcPr>
            <w:tcW w:w="1199" w:type="dxa"/>
            <w:vAlign w:val="center"/>
          </w:tcPr>
          <w:p w14:paraId="017D8018" w14:textId="6F40D53A"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r w:rsidR="00DE6E33">
              <w:rPr>
                <w:rFonts w:ascii="Times New Roman" w:eastAsia="Times New Roman" w:hAnsi="Times New Roman" w:cs="Times New Roman"/>
                <w:noProof/>
                <w:color w:val="000000" w:themeColor="text1"/>
              </w:rPr>
              <w:t>26</w:t>
            </w:r>
          </w:p>
        </w:tc>
        <w:tc>
          <w:tcPr>
            <w:tcW w:w="1224" w:type="dxa"/>
            <w:vAlign w:val="center"/>
          </w:tcPr>
          <w:p w14:paraId="70A4EF7F" w14:textId="7201D6F4" w:rsidR="270CDFA9" w:rsidRDefault="70E6F3B7"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4</w:t>
            </w:r>
            <w:r w:rsidR="71578ED2" w:rsidRPr="44181E22">
              <w:rPr>
                <w:rFonts w:ascii="Times New Roman" w:eastAsia="Times New Roman" w:hAnsi="Times New Roman" w:cs="Times New Roman"/>
                <w:noProof/>
                <w:color w:val="000000" w:themeColor="text1"/>
              </w:rPr>
              <w:t>0%</w:t>
            </w:r>
          </w:p>
        </w:tc>
        <w:tc>
          <w:tcPr>
            <w:tcW w:w="1402" w:type="dxa"/>
            <w:vAlign w:val="center"/>
          </w:tcPr>
          <w:p w14:paraId="02F42CD3" w14:textId="6EF04DCF"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409056CC" w14:textId="13E5FF9A"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06C6FF4C" w14:textId="77777777" w:rsidTr="000B607B">
        <w:trPr>
          <w:trHeight w:val="285"/>
        </w:trPr>
        <w:tc>
          <w:tcPr>
            <w:tcW w:w="1381" w:type="dxa"/>
            <w:vAlign w:val="center"/>
          </w:tcPr>
          <w:p w14:paraId="2EC36927" w14:textId="6C332B8B"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LT-C[C1]-R[A-1-2-.A-1-2-2-b-]</w:t>
            </w:r>
          </w:p>
        </w:tc>
        <w:tc>
          <w:tcPr>
            <w:tcW w:w="2247" w:type="dxa"/>
            <w:vAlign w:val="center"/>
          </w:tcPr>
          <w:p w14:paraId="1CF328CA" w14:textId="0040B640"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Increase of human resources and infrastructure capacity for the provision of long-term care services - Day centres and mobile commands (equipment and vehicles)</w:t>
            </w:r>
          </w:p>
        </w:tc>
        <w:tc>
          <w:tcPr>
            <w:tcW w:w="1103" w:type="dxa"/>
            <w:vAlign w:val="center"/>
          </w:tcPr>
          <w:p w14:paraId="6AB8C504" w14:textId="798B8518"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3.5</w:t>
            </w:r>
          </w:p>
        </w:tc>
        <w:tc>
          <w:tcPr>
            <w:tcW w:w="1199" w:type="dxa"/>
            <w:vAlign w:val="center"/>
          </w:tcPr>
          <w:p w14:paraId="6610C914" w14:textId="787DD4DD"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BF5A0E1" w14:textId="2F35AEEF"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68C1074D" w14:textId="11354C5F"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0358009" w14:textId="59442A34"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677A8B61" w14:textId="77777777" w:rsidTr="000B607B">
        <w:trPr>
          <w:trHeight w:val="285"/>
        </w:trPr>
        <w:tc>
          <w:tcPr>
            <w:tcW w:w="1381" w:type="dxa"/>
            <w:vAlign w:val="center"/>
          </w:tcPr>
          <w:p w14:paraId="2D7445F4" w14:textId="22E34F0A"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LT-C[C1]-R[A-1-2-.A-1-2-2-c-]</w:t>
            </w:r>
          </w:p>
        </w:tc>
        <w:tc>
          <w:tcPr>
            <w:tcW w:w="2247" w:type="dxa"/>
            <w:vAlign w:val="center"/>
          </w:tcPr>
          <w:p w14:paraId="5592A109" w14:textId="6143F5A6"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Increase of human resources and infrastructure capacity for the provision of long-term care services - Training</w:t>
            </w:r>
          </w:p>
        </w:tc>
        <w:tc>
          <w:tcPr>
            <w:tcW w:w="1103" w:type="dxa"/>
            <w:vAlign w:val="center"/>
          </w:tcPr>
          <w:p w14:paraId="08B4D74D" w14:textId="0E5C18E6"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2.1</w:t>
            </w:r>
          </w:p>
        </w:tc>
        <w:tc>
          <w:tcPr>
            <w:tcW w:w="1199" w:type="dxa"/>
            <w:vAlign w:val="center"/>
          </w:tcPr>
          <w:p w14:paraId="20F335AE" w14:textId="7E33F7B5"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0BC87D6" w14:textId="5DAEC3C2"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7AA8BA13" w14:textId="44BF8638"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E742970" w14:textId="132362A5"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34517AA9" w14:textId="77777777" w:rsidTr="000B607B">
        <w:trPr>
          <w:trHeight w:val="285"/>
        </w:trPr>
        <w:tc>
          <w:tcPr>
            <w:tcW w:w="1381" w:type="dxa"/>
            <w:vAlign w:val="center"/>
          </w:tcPr>
          <w:p w14:paraId="1D385F9E" w14:textId="11C66000"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LT-C[C1]-R[A-1-3-.A-1-3-2-a-]</w:t>
            </w:r>
          </w:p>
        </w:tc>
        <w:tc>
          <w:tcPr>
            <w:tcW w:w="2247" w:type="dxa"/>
            <w:vAlign w:val="center"/>
          </w:tcPr>
          <w:p w14:paraId="1318ACAD" w14:textId="21C364AA"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Modernisation of Centres of expertise in the cluster of infectious diseases - Construction</w:t>
            </w:r>
          </w:p>
        </w:tc>
        <w:tc>
          <w:tcPr>
            <w:tcW w:w="1103" w:type="dxa"/>
            <w:vAlign w:val="center"/>
          </w:tcPr>
          <w:p w14:paraId="66330061" w14:textId="2AB2D7E3"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92.2</w:t>
            </w:r>
          </w:p>
        </w:tc>
        <w:tc>
          <w:tcPr>
            <w:tcW w:w="1199" w:type="dxa"/>
            <w:vAlign w:val="center"/>
          </w:tcPr>
          <w:p w14:paraId="202099D5" w14:textId="2A10E021"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FC18D05" w14:textId="3D7FAC17"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4020BF52" w14:textId="028CE48B"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EEFB668" w14:textId="453F37D9"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14:paraId="4B9227F5" w14:textId="77777777" w:rsidTr="000B607B">
        <w:trPr>
          <w:trHeight w:val="285"/>
        </w:trPr>
        <w:tc>
          <w:tcPr>
            <w:tcW w:w="1381" w:type="dxa"/>
            <w:vAlign w:val="center"/>
          </w:tcPr>
          <w:p w14:paraId="0E09D35D" w14:textId="2DB86780"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LT-C[C1]-R[A-1-3-.A-1-3-2-b-]</w:t>
            </w:r>
          </w:p>
        </w:tc>
        <w:tc>
          <w:tcPr>
            <w:tcW w:w="2247" w:type="dxa"/>
            <w:vAlign w:val="center"/>
          </w:tcPr>
          <w:p w14:paraId="25D250D2" w14:textId="3964DD9F" w:rsidR="270CDFA9" w:rsidRDefault="270CDFA9" w:rsidP="270CDFA9">
            <w:pPr>
              <w:spacing w:after="0"/>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Modernisation of Centres of expertise in the cluster of infectious diseases - Equipment</w:t>
            </w:r>
          </w:p>
        </w:tc>
        <w:tc>
          <w:tcPr>
            <w:tcW w:w="1103" w:type="dxa"/>
            <w:vAlign w:val="center"/>
          </w:tcPr>
          <w:p w14:paraId="37B19B7E" w14:textId="64732276" w:rsidR="270CDFA9" w:rsidRDefault="270CDFA9" w:rsidP="000B607B">
            <w:pPr>
              <w:spacing w:after="0"/>
              <w:jc w:val="center"/>
              <w:rPr>
                <w:rFonts w:ascii="Times New Roman" w:eastAsia="Times New Roman" w:hAnsi="Times New Roman" w:cs="Times New Roman"/>
                <w:noProof/>
                <w:color w:val="000000" w:themeColor="text1"/>
              </w:rPr>
            </w:pPr>
            <w:r w:rsidRPr="44181E22">
              <w:rPr>
                <w:rFonts w:ascii="Times New Roman" w:eastAsia="Times New Roman" w:hAnsi="Times New Roman" w:cs="Times New Roman"/>
                <w:noProof/>
                <w:color w:val="000000" w:themeColor="text1"/>
              </w:rPr>
              <w:t>21.7</w:t>
            </w:r>
          </w:p>
        </w:tc>
        <w:tc>
          <w:tcPr>
            <w:tcW w:w="1199" w:type="dxa"/>
            <w:vAlign w:val="center"/>
          </w:tcPr>
          <w:p w14:paraId="59CA2512" w14:textId="2FFDE5DB" w:rsidR="270CDFA9"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9C777A8" w14:textId="28F949D9"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c>
          <w:tcPr>
            <w:tcW w:w="1402" w:type="dxa"/>
            <w:vAlign w:val="center"/>
          </w:tcPr>
          <w:p w14:paraId="34DBA963" w14:textId="722865EF" w:rsidR="270CDFA9"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38E83C6B" w14:textId="6D6B1CBC" w:rsidR="270CDFA9" w:rsidRDefault="270CDFA9" w:rsidP="000B607B">
            <w:pPr>
              <w:spacing w:after="0"/>
              <w:jc w:val="center"/>
              <w:rPr>
                <w:rFonts w:ascii="Times New Roman" w:eastAsia="Times New Roman" w:hAnsi="Times New Roman" w:cs="Times New Roman"/>
                <w:noProof/>
                <w:color w:val="000000" w:themeColor="text1"/>
              </w:rPr>
            </w:pPr>
            <w:r w:rsidRPr="270CDFA9">
              <w:rPr>
                <w:rFonts w:ascii="Times New Roman" w:eastAsia="Times New Roman" w:hAnsi="Times New Roman" w:cs="Times New Roman"/>
                <w:noProof/>
                <w:color w:val="000000" w:themeColor="text1"/>
              </w:rPr>
              <w:t>0%</w:t>
            </w:r>
          </w:p>
        </w:tc>
      </w:tr>
      <w:tr w:rsidR="00794399" w:rsidRPr="003969DC" w14:paraId="244F9F1A" w14:textId="77777777" w:rsidTr="000B607B">
        <w:trPr>
          <w:trHeight w:val="285"/>
        </w:trPr>
        <w:tc>
          <w:tcPr>
            <w:tcW w:w="1381" w:type="dxa"/>
            <w:vAlign w:val="center"/>
          </w:tcPr>
          <w:p w14:paraId="0D405643" w14:textId="082492CC"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LT-C[C1]-R[A-1-3-.A-1-3-3-a-]</w:t>
            </w:r>
          </w:p>
        </w:tc>
        <w:tc>
          <w:tcPr>
            <w:tcW w:w="2247" w:type="dxa"/>
            <w:vAlign w:val="center"/>
          </w:tcPr>
          <w:p w14:paraId="69E51A49" w14:textId="46744C1C"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Modernisation of emergency departments and resuscitation units in regional hospitals - Reconstruction</w:t>
            </w:r>
          </w:p>
        </w:tc>
        <w:tc>
          <w:tcPr>
            <w:tcW w:w="1103" w:type="dxa"/>
            <w:vAlign w:val="center"/>
          </w:tcPr>
          <w:p w14:paraId="439700C8" w14:textId="3A67C5FF"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24.0</w:t>
            </w:r>
          </w:p>
        </w:tc>
        <w:tc>
          <w:tcPr>
            <w:tcW w:w="1199" w:type="dxa"/>
            <w:vAlign w:val="center"/>
          </w:tcPr>
          <w:p w14:paraId="1CFC535C" w14:textId="19ED8D7F"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DE6E33" w:rsidRPr="003969DC">
              <w:rPr>
                <w:rFonts w:ascii="Times New Roman" w:eastAsia="Times New Roman" w:hAnsi="Times New Roman" w:cs="Times New Roman"/>
                <w:noProof/>
                <w:color w:val="000000" w:themeColor="text1"/>
              </w:rPr>
              <w:t>26</w:t>
            </w:r>
          </w:p>
        </w:tc>
        <w:tc>
          <w:tcPr>
            <w:tcW w:w="1224" w:type="dxa"/>
            <w:vAlign w:val="center"/>
          </w:tcPr>
          <w:p w14:paraId="7B964B05" w14:textId="3A6C4707" w:rsidR="270CDFA9" w:rsidRPr="003969DC" w:rsidRDefault="008F6EA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270CDFA9" w:rsidRPr="003969DC">
              <w:rPr>
                <w:rFonts w:ascii="Times New Roman" w:eastAsia="Times New Roman" w:hAnsi="Times New Roman" w:cs="Times New Roman"/>
                <w:noProof/>
                <w:color w:val="000000" w:themeColor="text1"/>
              </w:rPr>
              <w:t>0%</w:t>
            </w:r>
          </w:p>
        </w:tc>
        <w:tc>
          <w:tcPr>
            <w:tcW w:w="1402" w:type="dxa"/>
            <w:vAlign w:val="center"/>
          </w:tcPr>
          <w:p w14:paraId="7E1EBB21" w14:textId="12DB7FEF"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CBCC20D" w14:textId="00F439A8"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4A1281ED" w14:textId="77777777" w:rsidTr="000B607B">
        <w:trPr>
          <w:trHeight w:val="285"/>
        </w:trPr>
        <w:tc>
          <w:tcPr>
            <w:tcW w:w="1381" w:type="dxa"/>
            <w:vAlign w:val="center"/>
          </w:tcPr>
          <w:p w14:paraId="0392A12C" w14:textId="086EF15B"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LT-C[C1]-R[A-1-3-.A-1-3-3-b-]</w:t>
            </w:r>
          </w:p>
        </w:tc>
        <w:tc>
          <w:tcPr>
            <w:tcW w:w="2247" w:type="dxa"/>
            <w:vAlign w:val="center"/>
          </w:tcPr>
          <w:p w14:paraId="270CBB4F" w14:textId="6BC2B679"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Modernisation of emergency departments and resuscitation units in regional hospitals - Equipment</w:t>
            </w:r>
          </w:p>
        </w:tc>
        <w:tc>
          <w:tcPr>
            <w:tcW w:w="1103" w:type="dxa"/>
            <w:vAlign w:val="center"/>
          </w:tcPr>
          <w:p w14:paraId="623391E4" w14:textId="34548CF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13.6</w:t>
            </w:r>
          </w:p>
        </w:tc>
        <w:tc>
          <w:tcPr>
            <w:tcW w:w="1199" w:type="dxa"/>
            <w:vAlign w:val="center"/>
          </w:tcPr>
          <w:p w14:paraId="17CA157A" w14:textId="2AB0BCA5"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0185BC2" w14:textId="7E6817D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6519B845" w14:textId="09C7B2D8"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7CA43B1" w14:textId="7EDFC115"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4F60EDB5" w14:textId="77777777" w:rsidTr="000B607B">
        <w:trPr>
          <w:trHeight w:val="285"/>
        </w:trPr>
        <w:tc>
          <w:tcPr>
            <w:tcW w:w="1381" w:type="dxa"/>
            <w:vAlign w:val="center"/>
          </w:tcPr>
          <w:p w14:paraId="0650973F" w14:textId="22249C2B"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LT-C[C2]-I[B-1-4-.B-1-4-]</w:t>
            </w:r>
          </w:p>
        </w:tc>
        <w:tc>
          <w:tcPr>
            <w:tcW w:w="2247" w:type="dxa"/>
            <w:vAlign w:val="center"/>
          </w:tcPr>
          <w:p w14:paraId="2BE35041" w14:textId="1E959D18"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Maintaining and increasing GHG absorption capacity</w:t>
            </w:r>
          </w:p>
        </w:tc>
        <w:tc>
          <w:tcPr>
            <w:tcW w:w="1103" w:type="dxa"/>
            <w:vAlign w:val="center"/>
          </w:tcPr>
          <w:p w14:paraId="226AFB14" w14:textId="5941CDE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2.0</w:t>
            </w:r>
          </w:p>
        </w:tc>
        <w:tc>
          <w:tcPr>
            <w:tcW w:w="1199" w:type="dxa"/>
            <w:vAlign w:val="center"/>
          </w:tcPr>
          <w:p w14:paraId="7F4B2B78" w14:textId="7056A676"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DE6E33" w:rsidRPr="003969DC">
              <w:rPr>
                <w:rFonts w:ascii="Times New Roman" w:eastAsia="Times New Roman" w:hAnsi="Times New Roman" w:cs="Times New Roman"/>
                <w:noProof/>
                <w:color w:val="000000" w:themeColor="text1"/>
              </w:rPr>
              <w:t>37</w:t>
            </w:r>
          </w:p>
        </w:tc>
        <w:tc>
          <w:tcPr>
            <w:tcW w:w="1224" w:type="dxa"/>
            <w:vAlign w:val="center"/>
          </w:tcPr>
          <w:p w14:paraId="483628C5" w14:textId="420D767B" w:rsidR="270CDFA9" w:rsidRPr="003969DC" w:rsidRDefault="00325628"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46DF2F8F" w14:textId="4C853C2C"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50D7D0C" w14:textId="0A88B23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2CEBC6AF" w14:textId="77777777" w:rsidTr="000B607B">
        <w:trPr>
          <w:trHeight w:val="285"/>
        </w:trPr>
        <w:tc>
          <w:tcPr>
            <w:tcW w:w="1381" w:type="dxa"/>
            <w:vAlign w:val="center"/>
          </w:tcPr>
          <w:p w14:paraId="399BDE82" w14:textId="66FC51AF"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LT-C[C2]-I[B-3-1-.B-3-1a-]</w:t>
            </w:r>
          </w:p>
        </w:tc>
        <w:tc>
          <w:tcPr>
            <w:tcW w:w="2247" w:type="dxa"/>
            <w:vAlign w:val="center"/>
          </w:tcPr>
          <w:p w14:paraId="28A9DEC6" w14:textId="1EACD576"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Establishment of The Green Finance Competence and Knowledge Center</w:t>
            </w:r>
          </w:p>
        </w:tc>
        <w:tc>
          <w:tcPr>
            <w:tcW w:w="1103" w:type="dxa"/>
            <w:vAlign w:val="center"/>
          </w:tcPr>
          <w:p w14:paraId="36C0EE7B" w14:textId="39299E8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2.5</w:t>
            </w:r>
          </w:p>
        </w:tc>
        <w:tc>
          <w:tcPr>
            <w:tcW w:w="1199" w:type="dxa"/>
            <w:vAlign w:val="center"/>
          </w:tcPr>
          <w:p w14:paraId="055BED9A" w14:textId="0CB383E0"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A882074" w14:textId="3FC4D54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316EC80" w14:textId="5DD6F241"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44BEFECB" w14:textId="15858FB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0D970020" w14:textId="77777777" w:rsidTr="000B607B">
        <w:trPr>
          <w:trHeight w:val="285"/>
        </w:trPr>
        <w:tc>
          <w:tcPr>
            <w:tcW w:w="1381" w:type="dxa"/>
            <w:vAlign w:val="center"/>
          </w:tcPr>
          <w:p w14:paraId="408D41FF" w14:textId="5B886EDE"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LT-C[C2]-R[B-1-1-.B-1-1-1-]</w:t>
            </w:r>
          </w:p>
        </w:tc>
        <w:tc>
          <w:tcPr>
            <w:tcW w:w="2247" w:type="dxa"/>
            <w:vAlign w:val="center"/>
          </w:tcPr>
          <w:p w14:paraId="60684F61" w14:textId="54ADB6EE"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Preparatory work for the development of offshore wind power plants and related infrastructure</w:t>
            </w:r>
          </w:p>
        </w:tc>
        <w:tc>
          <w:tcPr>
            <w:tcW w:w="1103" w:type="dxa"/>
            <w:vAlign w:val="center"/>
          </w:tcPr>
          <w:p w14:paraId="0E051274" w14:textId="1A188534"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7.3</w:t>
            </w:r>
          </w:p>
        </w:tc>
        <w:tc>
          <w:tcPr>
            <w:tcW w:w="1199" w:type="dxa"/>
            <w:vAlign w:val="center"/>
          </w:tcPr>
          <w:p w14:paraId="48AF7B79" w14:textId="4DF1837C" w:rsidR="270CDFA9" w:rsidRPr="003969DC" w:rsidRDefault="00ED5298"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028</w:t>
            </w:r>
          </w:p>
        </w:tc>
        <w:tc>
          <w:tcPr>
            <w:tcW w:w="1224" w:type="dxa"/>
            <w:vAlign w:val="center"/>
          </w:tcPr>
          <w:p w14:paraId="30A4C857" w14:textId="23818B77" w:rsidR="270CDFA9" w:rsidRPr="003969DC" w:rsidRDefault="00ED5298"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11C54E3C" w14:textId="454E0D01"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DEA4412" w14:textId="5E55BAD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5411DA2B" w14:textId="77777777" w:rsidTr="000B607B">
        <w:trPr>
          <w:trHeight w:val="285"/>
        </w:trPr>
        <w:tc>
          <w:tcPr>
            <w:tcW w:w="1381" w:type="dxa"/>
            <w:vAlign w:val="center"/>
          </w:tcPr>
          <w:p w14:paraId="38D91AC1" w14:textId="42557F14"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LT-C[C2]-R[B-1-1-.B-1-1-2-b-]</w:t>
            </w:r>
          </w:p>
        </w:tc>
        <w:tc>
          <w:tcPr>
            <w:tcW w:w="2247" w:type="dxa"/>
            <w:vAlign w:val="center"/>
          </w:tcPr>
          <w:p w14:paraId="681B4F52" w14:textId="56691E3C" w:rsidR="270CDFA9" w:rsidRPr="003969DC" w:rsidRDefault="70F484EA"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w:t>
            </w:r>
            <w:r w:rsidR="00284D10">
              <w:rPr>
                <w:rFonts w:ascii="Times New Roman" w:eastAsia="Times New Roman" w:hAnsi="Times New Roman" w:cs="Times New Roman"/>
                <w:noProof/>
                <w:color w:val="000000" w:themeColor="text1"/>
              </w:rPr>
              <w:t xml:space="preserve"> </w:t>
            </w:r>
            <w:r w:rsidRPr="003969DC">
              <w:rPr>
                <w:rFonts w:ascii="Times New Roman" w:eastAsia="Times New Roman" w:hAnsi="Times New Roman" w:cs="Times New Roman"/>
                <w:noProof/>
                <w:color w:val="000000" w:themeColor="text1"/>
              </w:rPr>
              <w:t>construction of individual energy storage facilities</w:t>
            </w:r>
          </w:p>
        </w:tc>
        <w:tc>
          <w:tcPr>
            <w:tcW w:w="1103" w:type="dxa"/>
            <w:vAlign w:val="center"/>
          </w:tcPr>
          <w:p w14:paraId="25176883" w14:textId="5CB7744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52.6</w:t>
            </w:r>
          </w:p>
        </w:tc>
        <w:tc>
          <w:tcPr>
            <w:tcW w:w="1199" w:type="dxa"/>
            <w:vAlign w:val="center"/>
          </w:tcPr>
          <w:p w14:paraId="32E708F1" w14:textId="04F55E15"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033</w:t>
            </w:r>
          </w:p>
        </w:tc>
        <w:tc>
          <w:tcPr>
            <w:tcW w:w="1224" w:type="dxa"/>
            <w:vAlign w:val="center"/>
          </w:tcPr>
          <w:p w14:paraId="77943F06" w14:textId="5426F045" w:rsidR="270CDFA9" w:rsidRPr="003969DC" w:rsidRDefault="285CE825"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r w:rsidR="232E95F0" w:rsidRPr="003969DC">
              <w:rPr>
                <w:rFonts w:ascii="Times New Roman" w:eastAsia="Times New Roman" w:hAnsi="Times New Roman" w:cs="Times New Roman"/>
                <w:noProof/>
                <w:color w:val="000000" w:themeColor="text1"/>
              </w:rPr>
              <w:t>%</w:t>
            </w:r>
          </w:p>
        </w:tc>
        <w:tc>
          <w:tcPr>
            <w:tcW w:w="1402" w:type="dxa"/>
            <w:vAlign w:val="center"/>
          </w:tcPr>
          <w:p w14:paraId="59A6EED2" w14:textId="74DC5A16" w:rsidR="270CDFA9" w:rsidRPr="003969DC" w:rsidRDefault="218C4C7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20B466DF" w:rsidRPr="003969DC">
              <w:rPr>
                <w:rFonts w:ascii="Times New Roman" w:eastAsia="Times New Roman" w:hAnsi="Times New Roman" w:cs="Times New Roman"/>
                <w:noProof/>
                <w:color w:val="000000" w:themeColor="text1"/>
              </w:rPr>
              <w:t>0</w:t>
            </w:r>
            <w:r w:rsidR="21F33BD2" w:rsidRPr="003969DC">
              <w:rPr>
                <w:rFonts w:ascii="Times New Roman" w:eastAsia="Times New Roman" w:hAnsi="Times New Roman" w:cs="Times New Roman"/>
                <w:noProof/>
                <w:color w:val="000000" w:themeColor="text1"/>
              </w:rPr>
              <w:t>33</w:t>
            </w:r>
          </w:p>
        </w:tc>
        <w:tc>
          <w:tcPr>
            <w:tcW w:w="1073" w:type="dxa"/>
            <w:vAlign w:val="center"/>
          </w:tcPr>
          <w:p w14:paraId="175D3300" w14:textId="6C78470D" w:rsidR="270CDFA9" w:rsidRPr="003969DC" w:rsidRDefault="019BF007"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794399" w:rsidRPr="003969DC" w14:paraId="7B6A6E65" w14:textId="77777777" w:rsidTr="000B607B">
        <w:trPr>
          <w:trHeight w:val="285"/>
        </w:trPr>
        <w:tc>
          <w:tcPr>
            <w:tcW w:w="1381" w:type="dxa"/>
            <w:vAlign w:val="center"/>
          </w:tcPr>
          <w:p w14:paraId="33DC15AA" w14:textId="4E6DE270"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LT-C[C2]-R[B-1-1-.B-1-1-3-]</w:t>
            </w:r>
          </w:p>
        </w:tc>
        <w:tc>
          <w:tcPr>
            <w:tcW w:w="2247" w:type="dxa"/>
            <w:vAlign w:val="center"/>
          </w:tcPr>
          <w:p w14:paraId="3483FB9B" w14:textId="7CFAB56A"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Installation of other electricity storage infrastructure</w:t>
            </w:r>
          </w:p>
        </w:tc>
        <w:tc>
          <w:tcPr>
            <w:tcW w:w="1103" w:type="dxa"/>
            <w:vAlign w:val="center"/>
          </w:tcPr>
          <w:p w14:paraId="64C899BD" w14:textId="5D4ABD8D"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100.0</w:t>
            </w:r>
          </w:p>
        </w:tc>
        <w:tc>
          <w:tcPr>
            <w:tcW w:w="1199" w:type="dxa"/>
            <w:vAlign w:val="center"/>
          </w:tcPr>
          <w:p w14:paraId="547FEF27" w14:textId="4D24B2B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033</w:t>
            </w:r>
          </w:p>
        </w:tc>
        <w:tc>
          <w:tcPr>
            <w:tcW w:w="1224" w:type="dxa"/>
            <w:vAlign w:val="center"/>
          </w:tcPr>
          <w:p w14:paraId="7482FAAB" w14:textId="7134533E" w:rsidR="270CDFA9" w:rsidRPr="003969DC" w:rsidRDefault="00FA352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67E98643" w14:textId="7F6A5BFE" w:rsidR="270CDFA9" w:rsidRPr="003969DC" w:rsidRDefault="3512FA7B"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542ED319" w:rsidRPr="003969DC">
              <w:rPr>
                <w:rFonts w:ascii="Times New Roman" w:eastAsia="Times New Roman" w:hAnsi="Times New Roman" w:cs="Times New Roman"/>
                <w:noProof/>
                <w:color w:val="000000" w:themeColor="text1"/>
              </w:rPr>
              <w:t>0</w:t>
            </w:r>
            <w:r w:rsidR="4B094FC0" w:rsidRPr="003969DC">
              <w:rPr>
                <w:rFonts w:ascii="Times New Roman" w:eastAsia="Times New Roman" w:hAnsi="Times New Roman" w:cs="Times New Roman"/>
                <w:noProof/>
                <w:color w:val="000000" w:themeColor="text1"/>
              </w:rPr>
              <w:t>33</w:t>
            </w:r>
          </w:p>
        </w:tc>
        <w:tc>
          <w:tcPr>
            <w:tcW w:w="1073" w:type="dxa"/>
            <w:vAlign w:val="center"/>
          </w:tcPr>
          <w:p w14:paraId="78FF21F7" w14:textId="2E5823D3" w:rsidR="270CDFA9" w:rsidRPr="003969DC" w:rsidRDefault="4B094FC0"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1B498D" w:rsidRPr="003969DC" w14:paraId="50A651D2" w14:textId="77777777" w:rsidTr="000B607B">
        <w:trPr>
          <w:trHeight w:val="285"/>
        </w:trPr>
        <w:tc>
          <w:tcPr>
            <w:tcW w:w="1381" w:type="dxa"/>
            <w:shd w:val="clear" w:color="auto" w:fill="E2EFD9" w:themeFill="accent6" w:themeFillTint="33"/>
            <w:vAlign w:val="center"/>
          </w:tcPr>
          <w:p w14:paraId="7DABD460" w14:textId="314077B7"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LT-C[C2]-R[B-1-2-.B-1-2-1-a-]</w:t>
            </w:r>
          </w:p>
        </w:tc>
        <w:tc>
          <w:tcPr>
            <w:tcW w:w="2247" w:type="dxa"/>
            <w:shd w:val="clear" w:color="auto" w:fill="E2EFD9" w:themeFill="accent6" w:themeFillTint="33"/>
            <w:vAlign w:val="center"/>
          </w:tcPr>
          <w:p w14:paraId="3189705A" w14:textId="48E31805"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purchase of clean vehicles by the public sector and business - Purchase of clean cars</w:t>
            </w:r>
          </w:p>
        </w:tc>
        <w:tc>
          <w:tcPr>
            <w:tcW w:w="1103" w:type="dxa"/>
            <w:shd w:val="clear" w:color="auto" w:fill="E2EFD9" w:themeFill="accent6" w:themeFillTint="33"/>
            <w:vAlign w:val="center"/>
          </w:tcPr>
          <w:p w14:paraId="2B309B4E" w14:textId="06631592"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4.9</w:t>
            </w:r>
          </w:p>
        </w:tc>
        <w:tc>
          <w:tcPr>
            <w:tcW w:w="1199" w:type="dxa"/>
            <w:shd w:val="clear" w:color="auto" w:fill="E2EFD9" w:themeFill="accent6" w:themeFillTint="33"/>
            <w:vAlign w:val="center"/>
          </w:tcPr>
          <w:p w14:paraId="4C7F4164" w14:textId="5698DFE4"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74</w:t>
            </w:r>
          </w:p>
        </w:tc>
        <w:tc>
          <w:tcPr>
            <w:tcW w:w="1224" w:type="dxa"/>
            <w:shd w:val="clear" w:color="auto" w:fill="E2EFD9" w:themeFill="accent6" w:themeFillTint="33"/>
            <w:vAlign w:val="center"/>
          </w:tcPr>
          <w:p w14:paraId="7C03CB65" w14:textId="66D77B66" w:rsidR="270CDFA9" w:rsidRPr="003969DC" w:rsidRDefault="009357E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5261E48A" w14:textId="223F3332"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6A2818A2" w14:textId="0AED32E8"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1B498D" w:rsidRPr="003969DC" w14:paraId="54E81403" w14:textId="77777777" w:rsidTr="000B607B">
        <w:trPr>
          <w:trHeight w:val="285"/>
        </w:trPr>
        <w:tc>
          <w:tcPr>
            <w:tcW w:w="1381" w:type="dxa"/>
            <w:shd w:val="clear" w:color="auto" w:fill="E2EFD9" w:themeFill="accent6" w:themeFillTint="33"/>
            <w:vAlign w:val="center"/>
          </w:tcPr>
          <w:p w14:paraId="314E90B2" w14:textId="091E5003"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LT-C[C2]-R[B-1-2-.B-1-2-1-b-]</w:t>
            </w:r>
          </w:p>
        </w:tc>
        <w:tc>
          <w:tcPr>
            <w:tcW w:w="2247" w:type="dxa"/>
            <w:shd w:val="clear" w:color="auto" w:fill="E2EFD9" w:themeFill="accent6" w:themeFillTint="33"/>
            <w:vAlign w:val="center"/>
          </w:tcPr>
          <w:p w14:paraId="457AC814" w14:textId="15FA2974"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purchase of clean vehicles by the public sector and business - Purchase of less polluting buses</w:t>
            </w:r>
          </w:p>
        </w:tc>
        <w:tc>
          <w:tcPr>
            <w:tcW w:w="1103" w:type="dxa"/>
            <w:shd w:val="clear" w:color="auto" w:fill="E2EFD9" w:themeFill="accent6" w:themeFillTint="33"/>
            <w:vAlign w:val="center"/>
          </w:tcPr>
          <w:p w14:paraId="5300AC73" w14:textId="48C6B10B" w:rsidR="270CDFA9" w:rsidRPr="00794399"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0.1</w:t>
            </w:r>
          </w:p>
        </w:tc>
        <w:tc>
          <w:tcPr>
            <w:tcW w:w="1199" w:type="dxa"/>
            <w:shd w:val="clear" w:color="auto" w:fill="E2EFD9" w:themeFill="accent6" w:themeFillTint="33"/>
            <w:vAlign w:val="center"/>
          </w:tcPr>
          <w:p w14:paraId="36C7CE5D" w14:textId="0982C6C5"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065F08A1" w14:textId="18F982CD"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74047922" w14:textId="13E9747F"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0D666EC1" w14:textId="339783DB"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1B498D" w:rsidRPr="003969DC" w14:paraId="61880EB6" w14:textId="77777777" w:rsidTr="000B607B">
        <w:trPr>
          <w:trHeight w:val="285"/>
        </w:trPr>
        <w:tc>
          <w:tcPr>
            <w:tcW w:w="1381" w:type="dxa"/>
            <w:shd w:val="clear" w:color="auto" w:fill="E2EFD9" w:themeFill="accent6" w:themeFillTint="33"/>
            <w:vAlign w:val="center"/>
          </w:tcPr>
          <w:p w14:paraId="1F9355C4" w14:textId="3D2FD6BC"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LT-C[C2]-R[B-1-2-.B-1-2-1-c-]</w:t>
            </w:r>
          </w:p>
        </w:tc>
        <w:tc>
          <w:tcPr>
            <w:tcW w:w="2247" w:type="dxa"/>
            <w:shd w:val="clear" w:color="auto" w:fill="E2EFD9" w:themeFill="accent6" w:themeFillTint="33"/>
            <w:vAlign w:val="center"/>
          </w:tcPr>
          <w:p w14:paraId="5342D043" w14:textId="313DF57F"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purchase of clean vehicles by the public sector and business - Support for the production of electric buses (assembly)</w:t>
            </w:r>
          </w:p>
        </w:tc>
        <w:tc>
          <w:tcPr>
            <w:tcW w:w="1103" w:type="dxa"/>
            <w:shd w:val="clear" w:color="auto" w:fill="E2EFD9" w:themeFill="accent6" w:themeFillTint="33"/>
            <w:vAlign w:val="center"/>
          </w:tcPr>
          <w:p w14:paraId="47E90137" w14:textId="791029E3"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0.4</w:t>
            </w:r>
          </w:p>
        </w:tc>
        <w:tc>
          <w:tcPr>
            <w:tcW w:w="1199" w:type="dxa"/>
            <w:shd w:val="clear" w:color="auto" w:fill="E2EFD9" w:themeFill="accent6" w:themeFillTint="33"/>
            <w:vAlign w:val="center"/>
          </w:tcPr>
          <w:p w14:paraId="5F01837F" w14:textId="39C6CC4B"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74</w:t>
            </w:r>
          </w:p>
        </w:tc>
        <w:tc>
          <w:tcPr>
            <w:tcW w:w="1224" w:type="dxa"/>
            <w:shd w:val="clear" w:color="auto" w:fill="E2EFD9" w:themeFill="accent6" w:themeFillTint="33"/>
            <w:vAlign w:val="center"/>
          </w:tcPr>
          <w:p w14:paraId="489C92A6" w14:textId="29405031" w:rsidR="270CDFA9" w:rsidRPr="003969DC" w:rsidRDefault="00C433C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1BC7A1DA" w14:textId="7C23DDC0"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2840F802" w14:textId="01637E9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72F132AB" w14:textId="77777777" w:rsidTr="000B607B">
        <w:trPr>
          <w:trHeight w:val="285"/>
        </w:trPr>
        <w:tc>
          <w:tcPr>
            <w:tcW w:w="1381" w:type="dxa"/>
            <w:vAlign w:val="center"/>
          </w:tcPr>
          <w:p w14:paraId="725B178A" w14:textId="12B92FCC"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LT-C[C2]-R[B-1-2-.B-1-2-1-d-]</w:t>
            </w:r>
          </w:p>
        </w:tc>
        <w:tc>
          <w:tcPr>
            <w:tcW w:w="2247" w:type="dxa"/>
            <w:vAlign w:val="center"/>
          </w:tcPr>
          <w:p w14:paraId="738220BF" w14:textId="30EFAF20"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purchase of clean vehicles by the public sector and business – Development of bicycle and foot paths infrastructure</w:t>
            </w:r>
          </w:p>
        </w:tc>
        <w:tc>
          <w:tcPr>
            <w:tcW w:w="1103" w:type="dxa"/>
            <w:vAlign w:val="center"/>
          </w:tcPr>
          <w:p w14:paraId="1CE0FA10" w14:textId="60FC7392"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49.0</w:t>
            </w:r>
          </w:p>
        </w:tc>
        <w:tc>
          <w:tcPr>
            <w:tcW w:w="1199" w:type="dxa"/>
            <w:vAlign w:val="center"/>
          </w:tcPr>
          <w:p w14:paraId="7C5FFA75" w14:textId="2E318DB3"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75</w:t>
            </w:r>
          </w:p>
        </w:tc>
        <w:tc>
          <w:tcPr>
            <w:tcW w:w="1224" w:type="dxa"/>
            <w:vAlign w:val="center"/>
          </w:tcPr>
          <w:p w14:paraId="521086D8" w14:textId="73140514" w:rsidR="270CDFA9" w:rsidRPr="003969DC" w:rsidRDefault="00416DA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00103788" w14:textId="4FEA8686"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74995A1" w14:textId="7337A9D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4BCCE54C" w14:textId="77777777" w:rsidTr="000B607B">
        <w:trPr>
          <w:trHeight w:val="285"/>
        </w:trPr>
        <w:tc>
          <w:tcPr>
            <w:tcW w:w="1381" w:type="dxa"/>
            <w:vAlign w:val="center"/>
          </w:tcPr>
          <w:p w14:paraId="098F31F1" w14:textId="37BC9A17"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LT-C[C2]-R[B-1-2-.B-1-2-1-e-]</w:t>
            </w:r>
          </w:p>
        </w:tc>
        <w:tc>
          <w:tcPr>
            <w:tcW w:w="2247" w:type="dxa"/>
            <w:vAlign w:val="center"/>
          </w:tcPr>
          <w:p w14:paraId="15788464" w14:textId="2C57C2DE" w:rsidR="270CDFA9" w:rsidRPr="003969DC" w:rsidRDefault="270CDFA9" w:rsidP="270CDFA9">
            <w:pPr>
              <w:spacing w:after="0"/>
              <w:rPr>
                <w:rFonts w:ascii="Times New Roman" w:eastAsia="Times New Roman" w:hAnsi="Times New Roman" w:cs="Times New Roman"/>
                <w:noProof/>
              </w:rPr>
            </w:pPr>
            <w:r w:rsidRPr="003969DC">
              <w:rPr>
                <w:rFonts w:ascii="Times New Roman" w:eastAsia="Times New Roman" w:hAnsi="Times New Roman" w:cs="Times New Roman"/>
                <w:noProof/>
              </w:rPr>
              <w:t>Support for the purchase of clean vehicles by the public sector and business – Railway electrification</w:t>
            </w:r>
          </w:p>
        </w:tc>
        <w:tc>
          <w:tcPr>
            <w:tcW w:w="1103" w:type="dxa"/>
            <w:vAlign w:val="center"/>
          </w:tcPr>
          <w:p w14:paraId="640713AB" w14:textId="397C14F8"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38.5</w:t>
            </w:r>
          </w:p>
        </w:tc>
        <w:tc>
          <w:tcPr>
            <w:tcW w:w="1199" w:type="dxa"/>
            <w:vAlign w:val="center"/>
          </w:tcPr>
          <w:p w14:paraId="01E0304D" w14:textId="7A794732"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67</w:t>
            </w:r>
          </w:p>
        </w:tc>
        <w:tc>
          <w:tcPr>
            <w:tcW w:w="1224" w:type="dxa"/>
            <w:vAlign w:val="center"/>
          </w:tcPr>
          <w:p w14:paraId="4286A36F" w14:textId="630EDE83" w:rsidR="270CDFA9" w:rsidRPr="003969DC" w:rsidRDefault="00416DA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790B1002" w14:textId="683D42D6"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0C24971F" w14:textId="1139F64B"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2246C350" w14:textId="77777777" w:rsidTr="000B607B">
        <w:trPr>
          <w:trHeight w:val="285"/>
        </w:trPr>
        <w:tc>
          <w:tcPr>
            <w:tcW w:w="1381" w:type="dxa"/>
            <w:vAlign w:val="center"/>
          </w:tcPr>
          <w:p w14:paraId="6B3738B8" w14:textId="3E055534"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LT-C[C2]-R[B-1-2-.B-1-2-2-]</w:t>
            </w:r>
          </w:p>
        </w:tc>
        <w:tc>
          <w:tcPr>
            <w:tcW w:w="2247" w:type="dxa"/>
            <w:vAlign w:val="center"/>
          </w:tcPr>
          <w:p w14:paraId="76D90796" w14:textId="0F118CE4"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purchase of zero-emission public transport vehicles</w:t>
            </w:r>
          </w:p>
        </w:tc>
        <w:tc>
          <w:tcPr>
            <w:tcW w:w="1103" w:type="dxa"/>
            <w:vAlign w:val="center"/>
          </w:tcPr>
          <w:p w14:paraId="588C496A" w14:textId="77AA59F5"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65.4</w:t>
            </w:r>
          </w:p>
        </w:tc>
        <w:tc>
          <w:tcPr>
            <w:tcW w:w="1199" w:type="dxa"/>
            <w:vAlign w:val="center"/>
          </w:tcPr>
          <w:p w14:paraId="4E7CBF54" w14:textId="00AE3DCE"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74</w:t>
            </w:r>
          </w:p>
        </w:tc>
        <w:tc>
          <w:tcPr>
            <w:tcW w:w="1224" w:type="dxa"/>
            <w:vAlign w:val="center"/>
          </w:tcPr>
          <w:p w14:paraId="610F5ECF" w14:textId="02600F8B" w:rsidR="270CDFA9" w:rsidRPr="003969DC" w:rsidRDefault="00416DA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6D4B6838" w14:textId="5D4A0D7B"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43B65A18" w14:textId="7CF3FCB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1B498D" w:rsidRPr="003969DC" w14:paraId="05721223" w14:textId="77777777" w:rsidTr="000B607B">
        <w:trPr>
          <w:trHeight w:val="285"/>
        </w:trPr>
        <w:tc>
          <w:tcPr>
            <w:tcW w:w="1381" w:type="dxa"/>
            <w:shd w:val="clear" w:color="auto" w:fill="E2EFD9" w:themeFill="accent6" w:themeFillTint="33"/>
            <w:vAlign w:val="center"/>
          </w:tcPr>
          <w:p w14:paraId="4BD69785" w14:textId="5AA52238"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LT-C[C2]-R[B-1-2-.B-1-2-3-a-]</w:t>
            </w:r>
          </w:p>
        </w:tc>
        <w:tc>
          <w:tcPr>
            <w:tcW w:w="2247" w:type="dxa"/>
            <w:shd w:val="clear" w:color="auto" w:fill="E2EFD9" w:themeFill="accent6" w:themeFillTint="33"/>
            <w:vAlign w:val="center"/>
          </w:tcPr>
          <w:p w14:paraId="439DB395" w14:textId="0C2E3AF2"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Installation of vehicle charging/alternative fuel filling infrastructure - Expansion of refuelling/charging infrastructure</w:t>
            </w:r>
          </w:p>
        </w:tc>
        <w:tc>
          <w:tcPr>
            <w:tcW w:w="1103" w:type="dxa"/>
            <w:shd w:val="clear" w:color="auto" w:fill="E2EFD9" w:themeFill="accent6" w:themeFillTint="33"/>
            <w:vAlign w:val="center"/>
          </w:tcPr>
          <w:p w14:paraId="669512A1" w14:textId="37334BA1"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w:t>
            </w:r>
          </w:p>
        </w:tc>
        <w:tc>
          <w:tcPr>
            <w:tcW w:w="1199" w:type="dxa"/>
            <w:shd w:val="clear" w:color="auto" w:fill="E2EFD9" w:themeFill="accent6" w:themeFillTint="33"/>
            <w:vAlign w:val="center"/>
          </w:tcPr>
          <w:p w14:paraId="77FE4600" w14:textId="04706791"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77</w:t>
            </w:r>
          </w:p>
        </w:tc>
        <w:tc>
          <w:tcPr>
            <w:tcW w:w="1224" w:type="dxa"/>
            <w:shd w:val="clear" w:color="auto" w:fill="E2EFD9" w:themeFill="accent6" w:themeFillTint="33"/>
            <w:vAlign w:val="center"/>
          </w:tcPr>
          <w:p w14:paraId="6B226407" w14:textId="2B0001A8" w:rsidR="270CDFA9" w:rsidRPr="003969DC" w:rsidRDefault="008D396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213EA154" w14:textId="45E9343B"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66C2848A" w14:textId="1E85A5F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3BC25031" w14:textId="77777777" w:rsidTr="000B607B">
        <w:trPr>
          <w:trHeight w:val="285"/>
        </w:trPr>
        <w:tc>
          <w:tcPr>
            <w:tcW w:w="1381" w:type="dxa"/>
            <w:vAlign w:val="center"/>
          </w:tcPr>
          <w:p w14:paraId="5487E9C1" w14:textId="447A3B8D"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LT-C[C2]-R[B-1-2-.B-1-2-3-b-]</w:t>
            </w:r>
          </w:p>
        </w:tc>
        <w:tc>
          <w:tcPr>
            <w:tcW w:w="2247" w:type="dxa"/>
            <w:vAlign w:val="center"/>
          </w:tcPr>
          <w:p w14:paraId="6CA3073D" w14:textId="7F3E3703"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Installation of vehicle charging and alternative fuel filling infrastructure - Installation of recharge/charge infrastructure (public transport)</w:t>
            </w:r>
          </w:p>
        </w:tc>
        <w:tc>
          <w:tcPr>
            <w:tcW w:w="1103" w:type="dxa"/>
            <w:vAlign w:val="center"/>
          </w:tcPr>
          <w:p w14:paraId="710D3FB8" w14:textId="083D7344"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w:t>
            </w:r>
          </w:p>
        </w:tc>
        <w:tc>
          <w:tcPr>
            <w:tcW w:w="1199" w:type="dxa"/>
            <w:vAlign w:val="center"/>
          </w:tcPr>
          <w:p w14:paraId="22D1A55C" w14:textId="259F2E8E"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73</w:t>
            </w:r>
          </w:p>
        </w:tc>
        <w:tc>
          <w:tcPr>
            <w:tcW w:w="1224" w:type="dxa"/>
            <w:vAlign w:val="center"/>
          </w:tcPr>
          <w:p w14:paraId="2254EBF1" w14:textId="310F3426" w:rsidR="270CDFA9" w:rsidRPr="003969DC" w:rsidRDefault="009A1F6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2401FF43" w14:textId="387BAC74"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184A1B4" w14:textId="7B93B32E"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1B498D" w:rsidRPr="003969DC" w14:paraId="2BDAFC05" w14:textId="77777777" w:rsidTr="000B607B">
        <w:trPr>
          <w:trHeight w:val="285"/>
        </w:trPr>
        <w:tc>
          <w:tcPr>
            <w:tcW w:w="1381" w:type="dxa"/>
            <w:shd w:val="clear" w:color="auto" w:fill="E2EFD9" w:themeFill="accent6" w:themeFillTint="33"/>
            <w:vAlign w:val="center"/>
          </w:tcPr>
          <w:p w14:paraId="62467338" w14:textId="5021BC10"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LT-C[C2]-R[B-1-2-.B-1-2-3-c-]</w:t>
            </w:r>
          </w:p>
        </w:tc>
        <w:tc>
          <w:tcPr>
            <w:tcW w:w="2247" w:type="dxa"/>
            <w:shd w:val="clear" w:color="auto" w:fill="E2EFD9" w:themeFill="accent6" w:themeFillTint="33"/>
            <w:vAlign w:val="center"/>
          </w:tcPr>
          <w:p w14:paraId="1115B70A" w14:textId="1B60CC3D"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Installation of vehicle charging/alternative fuel filling infrastructure - Installation of recharging points for private electric vehicles</w:t>
            </w:r>
          </w:p>
        </w:tc>
        <w:tc>
          <w:tcPr>
            <w:tcW w:w="1103" w:type="dxa"/>
            <w:shd w:val="clear" w:color="auto" w:fill="E2EFD9" w:themeFill="accent6" w:themeFillTint="33"/>
            <w:vAlign w:val="center"/>
          </w:tcPr>
          <w:p w14:paraId="36B65C05" w14:textId="6C4DF221"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22.9</w:t>
            </w:r>
          </w:p>
        </w:tc>
        <w:tc>
          <w:tcPr>
            <w:tcW w:w="1199" w:type="dxa"/>
            <w:shd w:val="clear" w:color="auto" w:fill="E2EFD9" w:themeFill="accent6" w:themeFillTint="33"/>
            <w:vAlign w:val="center"/>
          </w:tcPr>
          <w:p w14:paraId="5F228C07" w14:textId="5F379030"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77</w:t>
            </w:r>
          </w:p>
        </w:tc>
        <w:tc>
          <w:tcPr>
            <w:tcW w:w="1224" w:type="dxa"/>
            <w:shd w:val="clear" w:color="auto" w:fill="E2EFD9" w:themeFill="accent6" w:themeFillTint="33"/>
            <w:vAlign w:val="center"/>
          </w:tcPr>
          <w:p w14:paraId="0C4895EE" w14:textId="16CB3602" w:rsidR="270CDFA9" w:rsidRPr="003969DC" w:rsidRDefault="009A1F6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2833C690" w14:textId="054ED719"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59E7E89F" w14:textId="3C9E9E58"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5A45CD6A" w14:textId="77777777" w:rsidTr="000B607B">
        <w:trPr>
          <w:trHeight w:val="285"/>
        </w:trPr>
        <w:tc>
          <w:tcPr>
            <w:tcW w:w="1381" w:type="dxa"/>
            <w:vAlign w:val="center"/>
          </w:tcPr>
          <w:p w14:paraId="75EEE20F" w14:textId="76746738"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LT-C[C2]-R[B-1-2-.B-1-2-4-a-]</w:t>
            </w:r>
          </w:p>
        </w:tc>
        <w:tc>
          <w:tcPr>
            <w:tcW w:w="2247" w:type="dxa"/>
            <w:vAlign w:val="center"/>
          </w:tcPr>
          <w:p w14:paraId="2F154619" w14:textId="1536C3DE"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to develop RES fuels sector (biomethane gas, second generation liquid biofuels for transport, and green hydrogen) - Establishment of biomethane gas production capacity</w:t>
            </w:r>
          </w:p>
        </w:tc>
        <w:tc>
          <w:tcPr>
            <w:tcW w:w="1103" w:type="dxa"/>
            <w:vAlign w:val="center"/>
          </w:tcPr>
          <w:p w14:paraId="3533822B" w14:textId="2C2D5BA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13.6</w:t>
            </w:r>
          </w:p>
        </w:tc>
        <w:tc>
          <w:tcPr>
            <w:tcW w:w="1199" w:type="dxa"/>
            <w:vAlign w:val="center"/>
          </w:tcPr>
          <w:p w14:paraId="29897397" w14:textId="4E9EFE7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30bis</w:t>
            </w:r>
          </w:p>
        </w:tc>
        <w:tc>
          <w:tcPr>
            <w:tcW w:w="1224" w:type="dxa"/>
            <w:vAlign w:val="center"/>
          </w:tcPr>
          <w:p w14:paraId="6E935F38" w14:textId="592C43A3" w:rsidR="270CDFA9" w:rsidRPr="003969DC" w:rsidRDefault="009A1F6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4F3BCB4A" w14:textId="6321ECA8"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094E64F" w14:textId="2780E4D1"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667B02B0" w14:textId="77777777" w:rsidTr="000B607B">
        <w:trPr>
          <w:trHeight w:val="285"/>
        </w:trPr>
        <w:tc>
          <w:tcPr>
            <w:tcW w:w="1381" w:type="dxa"/>
            <w:vAlign w:val="center"/>
          </w:tcPr>
          <w:p w14:paraId="4CC7951E" w14:textId="0470309E"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LT-C[C2]-R[B-1-2-.B-1-2-4-b-]</w:t>
            </w:r>
          </w:p>
        </w:tc>
        <w:tc>
          <w:tcPr>
            <w:tcW w:w="2247" w:type="dxa"/>
            <w:vAlign w:val="center"/>
          </w:tcPr>
          <w:p w14:paraId="62FF2D9B" w14:textId="4178C196"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to develop RES fuels sector (biomethane gas, second generation liquid biofuels for transport, and green hydrogen) - Installation of second generation biofuel production capacity</w:t>
            </w:r>
          </w:p>
        </w:tc>
        <w:tc>
          <w:tcPr>
            <w:tcW w:w="1103" w:type="dxa"/>
            <w:vAlign w:val="center"/>
          </w:tcPr>
          <w:p w14:paraId="6DAD1AC6" w14:textId="16D6DC1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8.7</w:t>
            </w:r>
          </w:p>
        </w:tc>
        <w:tc>
          <w:tcPr>
            <w:tcW w:w="1199" w:type="dxa"/>
            <w:vAlign w:val="center"/>
          </w:tcPr>
          <w:p w14:paraId="343AF89C" w14:textId="3D7B835D"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30bis</w:t>
            </w:r>
          </w:p>
        </w:tc>
        <w:tc>
          <w:tcPr>
            <w:tcW w:w="1224" w:type="dxa"/>
            <w:vAlign w:val="center"/>
          </w:tcPr>
          <w:p w14:paraId="0141D851" w14:textId="29CC7540" w:rsidR="270CDFA9" w:rsidRPr="003969DC" w:rsidRDefault="009A1F6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56851C9C" w14:textId="4BC6916F"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8DD50AA" w14:textId="1BC62DD0"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35D3F1B7" w14:textId="77777777" w:rsidTr="000B607B">
        <w:trPr>
          <w:trHeight w:val="285"/>
        </w:trPr>
        <w:tc>
          <w:tcPr>
            <w:tcW w:w="1381" w:type="dxa"/>
            <w:vAlign w:val="center"/>
          </w:tcPr>
          <w:p w14:paraId="04E64FC4" w14:textId="03472758"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LT-C[C2]-R[B-1-2-.B-1-2-4-c-]</w:t>
            </w:r>
          </w:p>
        </w:tc>
        <w:tc>
          <w:tcPr>
            <w:tcW w:w="2247" w:type="dxa"/>
            <w:vAlign w:val="center"/>
          </w:tcPr>
          <w:p w14:paraId="0CD9CCC6" w14:textId="13202ACD"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to develop RES fuels sector (biomethane gas, second generation liquid biofuels for transport, and green hydrogen) - Development of green hydrogen technologies and their use</w:t>
            </w:r>
          </w:p>
        </w:tc>
        <w:tc>
          <w:tcPr>
            <w:tcW w:w="1103" w:type="dxa"/>
            <w:vAlign w:val="center"/>
          </w:tcPr>
          <w:p w14:paraId="1540A768" w14:textId="1CD839E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20.0</w:t>
            </w:r>
          </w:p>
        </w:tc>
        <w:tc>
          <w:tcPr>
            <w:tcW w:w="1199" w:type="dxa"/>
            <w:vAlign w:val="center"/>
          </w:tcPr>
          <w:p w14:paraId="77A3648D" w14:textId="62D42C6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C4301F" w:rsidRPr="003969DC">
              <w:rPr>
                <w:rFonts w:ascii="Times New Roman" w:eastAsia="Times New Roman" w:hAnsi="Times New Roman" w:cs="Times New Roman"/>
                <w:noProof/>
                <w:color w:val="000000" w:themeColor="text1"/>
              </w:rPr>
              <w:t>32</w:t>
            </w:r>
          </w:p>
        </w:tc>
        <w:tc>
          <w:tcPr>
            <w:tcW w:w="1224" w:type="dxa"/>
            <w:vAlign w:val="center"/>
          </w:tcPr>
          <w:p w14:paraId="4A8C1910" w14:textId="58371D7F" w:rsidR="270CDFA9" w:rsidRPr="003969DC" w:rsidRDefault="009A1F6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55363E1C" w14:textId="2E328613"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08115570" w14:textId="634E45FD"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6AFD55D7" w14:textId="77777777" w:rsidTr="000B607B">
        <w:trPr>
          <w:trHeight w:val="285"/>
        </w:trPr>
        <w:tc>
          <w:tcPr>
            <w:tcW w:w="1381" w:type="dxa"/>
            <w:vAlign w:val="center"/>
          </w:tcPr>
          <w:p w14:paraId="2D60CF66" w14:textId="4AA97A3F"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LT-C[C2]-R[B-1-3-.B-1-3-2-]</w:t>
            </w:r>
          </w:p>
        </w:tc>
        <w:tc>
          <w:tcPr>
            <w:tcW w:w="2247" w:type="dxa"/>
            <w:vAlign w:val="center"/>
          </w:tcPr>
          <w:p w14:paraId="5B6D9D6C" w14:textId="44DBEC47"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Tools to facilitate building renovation coordination and technical assistance</w:t>
            </w:r>
          </w:p>
        </w:tc>
        <w:tc>
          <w:tcPr>
            <w:tcW w:w="1103" w:type="dxa"/>
            <w:vAlign w:val="center"/>
          </w:tcPr>
          <w:p w14:paraId="7FA1C528" w14:textId="4CDFF8DD"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3.0</w:t>
            </w:r>
          </w:p>
        </w:tc>
        <w:tc>
          <w:tcPr>
            <w:tcW w:w="1199" w:type="dxa"/>
            <w:vAlign w:val="center"/>
          </w:tcPr>
          <w:p w14:paraId="3AFB05FD" w14:textId="475B1D16" w:rsidR="270CDFA9" w:rsidRPr="003969DC" w:rsidRDefault="001B498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026bis</w:t>
            </w:r>
          </w:p>
        </w:tc>
        <w:tc>
          <w:tcPr>
            <w:tcW w:w="1224" w:type="dxa"/>
            <w:vAlign w:val="center"/>
          </w:tcPr>
          <w:p w14:paraId="7D81CE29" w14:textId="72D6E59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4A3E8E92" w14:textId="0D77B6ED" w:rsidR="270CDFA9" w:rsidRPr="003969DC" w:rsidRDefault="2390D15B"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001B498D" w:rsidRPr="003969DC">
              <w:rPr>
                <w:rFonts w:ascii="Times New Roman" w:eastAsia="Times New Roman" w:hAnsi="Times New Roman" w:cs="Times New Roman"/>
                <w:noProof/>
                <w:color w:val="000000" w:themeColor="text1"/>
              </w:rPr>
              <w:t>011</w:t>
            </w:r>
          </w:p>
        </w:tc>
        <w:tc>
          <w:tcPr>
            <w:tcW w:w="1073" w:type="dxa"/>
            <w:vAlign w:val="center"/>
          </w:tcPr>
          <w:p w14:paraId="1734C906" w14:textId="44375B9B"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794399" w:rsidRPr="003969DC" w14:paraId="74E3367C" w14:textId="77777777" w:rsidTr="000B607B">
        <w:trPr>
          <w:trHeight w:val="285"/>
        </w:trPr>
        <w:tc>
          <w:tcPr>
            <w:tcW w:w="1381" w:type="dxa"/>
            <w:vAlign w:val="center"/>
          </w:tcPr>
          <w:p w14:paraId="6CC00945" w14:textId="6126B287" w:rsidR="270CDFA9" w:rsidRPr="003969DC" w:rsidRDefault="270CDFA9" w:rsidP="44181E22">
            <w:pPr>
              <w:spacing w:after="0"/>
              <w:rPr>
                <w:rFonts w:ascii="Times New Roman" w:eastAsia="Times New Roman" w:hAnsi="Times New Roman" w:cs="Times New Roman"/>
                <w:noProof/>
              </w:rPr>
            </w:pPr>
            <w:r w:rsidRPr="003969DC">
              <w:rPr>
                <w:rFonts w:ascii="Times New Roman" w:eastAsia="Times New Roman" w:hAnsi="Times New Roman" w:cs="Times New Roman"/>
                <w:noProof/>
              </w:rPr>
              <w:t>LT-C[C2]-R[B-1-3-.B-1-3-3-]</w:t>
            </w:r>
          </w:p>
        </w:tc>
        <w:tc>
          <w:tcPr>
            <w:tcW w:w="2247" w:type="dxa"/>
            <w:vAlign w:val="center"/>
          </w:tcPr>
          <w:p w14:paraId="3E718BEF" w14:textId="3927A139" w:rsidR="270CDFA9" w:rsidRPr="003969DC" w:rsidRDefault="270CDFA9" w:rsidP="270CDFA9">
            <w:pPr>
              <w:spacing w:after="0"/>
              <w:rPr>
                <w:rFonts w:ascii="Times New Roman" w:eastAsia="Times New Roman" w:hAnsi="Times New Roman" w:cs="Times New Roman"/>
                <w:noProof/>
              </w:rPr>
            </w:pPr>
            <w:r w:rsidRPr="003969DC">
              <w:rPr>
                <w:rFonts w:ascii="Times New Roman" w:eastAsia="Times New Roman" w:hAnsi="Times New Roman" w:cs="Times New Roman"/>
                <w:noProof/>
              </w:rPr>
              <w:t>Promoting the supply of construction products and services that speed up the renovation of buildings</w:t>
            </w:r>
          </w:p>
        </w:tc>
        <w:tc>
          <w:tcPr>
            <w:tcW w:w="1103" w:type="dxa"/>
            <w:vAlign w:val="center"/>
          </w:tcPr>
          <w:p w14:paraId="08D192EC" w14:textId="44B16515"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10.1</w:t>
            </w:r>
          </w:p>
        </w:tc>
        <w:tc>
          <w:tcPr>
            <w:tcW w:w="1199" w:type="dxa"/>
            <w:vAlign w:val="center"/>
          </w:tcPr>
          <w:p w14:paraId="2BA21BA5" w14:textId="7286F977"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1B498D" w:rsidRPr="003969DC">
              <w:rPr>
                <w:rFonts w:ascii="Times New Roman" w:eastAsia="Times New Roman" w:hAnsi="Times New Roman" w:cs="Times New Roman"/>
                <w:noProof/>
                <w:color w:val="000000" w:themeColor="text1"/>
              </w:rPr>
              <w:t>22</w:t>
            </w:r>
          </w:p>
        </w:tc>
        <w:tc>
          <w:tcPr>
            <w:tcW w:w="1224" w:type="dxa"/>
            <w:vAlign w:val="center"/>
          </w:tcPr>
          <w:p w14:paraId="54F0330F" w14:textId="61F44982" w:rsidR="270CDFA9" w:rsidRPr="003969DC" w:rsidRDefault="00B50AA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vAlign w:val="center"/>
          </w:tcPr>
          <w:p w14:paraId="5ACD08A1" w14:textId="647FBF4D"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0F92EC0" w14:textId="13DAE3A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794399" w:rsidRPr="003969DC" w14:paraId="07827FEA" w14:textId="77777777" w:rsidTr="000B607B">
        <w:trPr>
          <w:trHeight w:val="285"/>
        </w:trPr>
        <w:tc>
          <w:tcPr>
            <w:tcW w:w="1381" w:type="dxa"/>
            <w:shd w:val="clear" w:color="auto" w:fill="E2EFD9" w:themeFill="accent6" w:themeFillTint="33"/>
            <w:vAlign w:val="center"/>
          </w:tcPr>
          <w:p w14:paraId="2DD8BCDD" w14:textId="717E58D8" w:rsidR="270CDFA9" w:rsidRPr="00794399"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LT-C[C2]-R[B-1-3-.B-1-3-4-]</w:t>
            </w:r>
          </w:p>
        </w:tc>
        <w:tc>
          <w:tcPr>
            <w:tcW w:w="2247" w:type="dxa"/>
            <w:shd w:val="clear" w:color="auto" w:fill="E2EFD9" w:themeFill="accent6" w:themeFillTint="33"/>
            <w:vAlign w:val="center"/>
          </w:tcPr>
          <w:p w14:paraId="542EFDF0" w14:textId="37FA3BBB" w:rsidR="270CDFA9" w:rsidRPr="00794399" w:rsidRDefault="70F484EA"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renovation of buildings</w:t>
            </w:r>
          </w:p>
        </w:tc>
        <w:tc>
          <w:tcPr>
            <w:tcW w:w="1103" w:type="dxa"/>
            <w:shd w:val="clear" w:color="auto" w:fill="E2EFD9" w:themeFill="accent6" w:themeFillTint="33"/>
            <w:vAlign w:val="center"/>
          </w:tcPr>
          <w:p w14:paraId="409235CE" w14:textId="15D23394" w:rsidR="270CDFA9" w:rsidRPr="00794399"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164.6</w:t>
            </w:r>
          </w:p>
        </w:tc>
        <w:tc>
          <w:tcPr>
            <w:tcW w:w="1199" w:type="dxa"/>
            <w:shd w:val="clear" w:color="auto" w:fill="E2EFD9" w:themeFill="accent6" w:themeFillTint="33"/>
            <w:vAlign w:val="center"/>
          </w:tcPr>
          <w:p w14:paraId="013345B2" w14:textId="37E2C630" w:rsidR="270CDFA9" w:rsidRPr="00794399"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1B498D" w:rsidRPr="003969DC">
              <w:rPr>
                <w:rFonts w:ascii="Times New Roman" w:eastAsia="Times New Roman" w:hAnsi="Times New Roman" w:cs="Times New Roman"/>
                <w:noProof/>
                <w:color w:val="000000" w:themeColor="text1"/>
              </w:rPr>
              <w:t>25bis</w:t>
            </w:r>
          </w:p>
        </w:tc>
        <w:tc>
          <w:tcPr>
            <w:tcW w:w="1224" w:type="dxa"/>
            <w:shd w:val="clear" w:color="auto" w:fill="E2EFD9" w:themeFill="accent6" w:themeFillTint="33"/>
            <w:vAlign w:val="center"/>
          </w:tcPr>
          <w:p w14:paraId="300E1350" w14:textId="1DB47DD7" w:rsidR="270CDFA9" w:rsidRPr="00794399" w:rsidRDefault="00951FA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47A541E2" w14:textId="3C11628C" w:rsidR="270CDFA9" w:rsidRPr="00794399" w:rsidRDefault="270CDFA9"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65375F03" w14:textId="01FE6E07" w:rsidR="270CDFA9" w:rsidRPr="003969DC" w:rsidRDefault="00951FA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270CDFA9" w:rsidRPr="003969DC">
              <w:rPr>
                <w:rFonts w:ascii="Times New Roman" w:eastAsia="Times New Roman" w:hAnsi="Times New Roman" w:cs="Times New Roman"/>
                <w:noProof/>
                <w:color w:val="000000" w:themeColor="text1"/>
              </w:rPr>
              <w:t>%</w:t>
            </w:r>
          </w:p>
        </w:tc>
      </w:tr>
      <w:tr w:rsidR="00794399" w:rsidRPr="003969DC" w14:paraId="6196951E" w14:textId="77777777" w:rsidTr="000B607B">
        <w:trPr>
          <w:trHeight w:val="285"/>
        </w:trPr>
        <w:tc>
          <w:tcPr>
            <w:tcW w:w="1381" w:type="dxa"/>
            <w:vAlign w:val="center"/>
          </w:tcPr>
          <w:p w14:paraId="6733E921" w14:textId="3AC49A57"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LT-C[C3]-I[C-1-4-.C-1-4-1-]</w:t>
            </w:r>
          </w:p>
        </w:tc>
        <w:tc>
          <w:tcPr>
            <w:tcW w:w="2247" w:type="dxa"/>
            <w:vAlign w:val="center"/>
          </w:tcPr>
          <w:p w14:paraId="671C48FD" w14:textId="4A4578D1"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Development of Lithuanian-language technological resources</w:t>
            </w:r>
          </w:p>
        </w:tc>
        <w:tc>
          <w:tcPr>
            <w:tcW w:w="1103" w:type="dxa"/>
            <w:vAlign w:val="center"/>
          </w:tcPr>
          <w:p w14:paraId="569382A5" w14:textId="18CFBBDE"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35.0</w:t>
            </w:r>
          </w:p>
        </w:tc>
        <w:tc>
          <w:tcPr>
            <w:tcW w:w="1199" w:type="dxa"/>
            <w:vAlign w:val="center"/>
          </w:tcPr>
          <w:p w14:paraId="6FA4FDAD" w14:textId="7466E566"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E6CFAAD" w14:textId="2A7B8247" w:rsidR="270CDFA9" w:rsidRPr="003969DC" w:rsidRDefault="317AF004" w:rsidP="000B607B">
            <w:pPr>
              <w:spacing w:after="0"/>
              <w:jc w:val="center"/>
              <w:rPr>
                <w:rFonts w:ascii="Times New Roman" w:eastAsia="Times New Roman" w:hAnsi="Times New Roman" w:cs="Times New Roman"/>
                <w:noProof/>
              </w:rPr>
            </w:pPr>
            <w:r w:rsidRPr="003969DC">
              <w:rPr>
                <w:rFonts w:ascii="Times New Roman" w:eastAsia="Times New Roman" w:hAnsi="Times New Roman" w:cs="Times New Roman"/>
                <w:noProof/>
                <w:color w:val="000000" w:themeColor="text1"/>
              </w:rPr>
              <w:t>0%</w:t>
            </w:r>
          </w:p>
        </w:tc>
        <w:tc>
          <w:tcPr>
            <w:tcW w:w="1402" w:type="dxa"/>
            <w:vAlign w:val="center"/>
          </w:tcPr>
          <w:p w14:paraId="2234DEE2" w14:textId="7E26E754" w:rsidR="270CDFA9" w:rsidRPr="003969DC" w:rsidRDefault="4BD46FD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3 - 012</w:t>
            </w:r>
          </w:p>
        </w:tc>
        <w:tc>
          <w:tcPr>
            <w:tcW w:w="1073" w:type="dxa"/>
            <w:vAlign w:val="center"/>
          </w:tcPr>
          <w:p w14:paraId="2F81E2A5" w14:textId="643BE0FF" w:rsidR="270CDFA9" w:rsidRPr="003969DC" w:rsidRDefault="7A77028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r>
      <w:tr w:rsidR="00794399" w:rsidRPr="003969DC" w14:paraId="7DE81838" w14:textId="77777777" w:rsidTr="000B607B">
        <w:trPr>
          <w:trHeight w:val="285"/>
        </w:trPr>
        <w:tc>
          <w:tcPr>
            <w:tcW w:w="1381" w:type="dxa"/>
            <w:vAlign w:val="center"/>
          </w:tcPr>
          <w:p w14:paraId="5D6772A5" w14:textId="65C41BB2"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LT-C[C3]-I[C-1-4-.C-1-4-2-]</w:t>
            </w:r>
          </w:p>
        </w:tc>
        <w:tc>
          <w:tcPr>
            <w:tcW w:w="2247" w:type="dxa"/>
            <w:vAlign w:val="center"/>
          </w:tcPr>
          <w:p w14:paraId="731C4E16" w14:textId="6DBFDA08"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Digitisation and accessibility of cultural resources</w:t>
            </w:r>
          </w:p>
        </w:tc>
        <w:tc>
          <w:tcPr>
            <w:tcW w:w="1103" w:type="dxa"/>
            <w:vAlign w:val="center"/>
          </w:tcPr>
          <w:p w14:paraId="3BD7B31C" w14:textId="5F4199F5"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30.0</w:t>
            </w:r>
          </w:p>
        </w:tc>
        <w:tc>
          <w:tcPr>
            <w:tcW w:w="1199" w:type="dxa"/>
            <w:vAlign w:val="center"/>
          </w:tcPr>
          <w:p w14:paraId="04AAA13B" w14:textId="72BC46BC"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BEF3586" w14:textId="3BF2885E" w:rsidR="270CDFA9" w:rsidRPr="003969DC" w:rsidRDefault="254DCABE"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D7346EB" w14:textId="35856E63" w:rsidR="270CDFA9" w:rsidRPr="003969DC" w:rsidRDefault="2BAAD1CE"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5-021bis</w:t>
            </w:r>
          </w:p>
        </w:tc>
        <w:tc>
          <w:tcPr>
            <w:tcW w:w="1073" w:type="dxa"/>
            <w:vAlign w:val="center"/>
          </w:tcPr>
          <w:p w14:paraId="340E3DAA" w14:textId="4740A28A" w:rsidR="270CDFA9" w:rsidRPr="003969DC" w:rsidRDefault="2BAAD1CE"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r>
      <w:tr w:rsidR="00794399" w:rsidRPr="003969DC" w14:paraId="24ACFFF0" w14:textId="77777777" w:rsidTr="000B607B">
        <w:trPr>
          <w:trHeight w:val="285"/>
        </w:trPr>
        <w:tc>
          <w:tcPr>
            <w:tcW w:w="1381" w:type="dxa"/>
            <w:vAlign w:val="center"/>
          </w:tcPr>
          <w:p w14:paraId="483EC587" w14:textId="68702D9C"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LT-C[C3]-I[C-1-4-.C-1-4-3-]</w:t>
            </w:r>
          </w:p>
        </w:tc>
        <w:tc>
          <w:tcPr>
            <w:tcW w:w="2247" w:type="dxa"/>
            <w:vAlign w:val="center"/>
          </w:tcPr>
          <w:p w14:paraId="28C1E474" w14:textId="05468C4E"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Production of digital education content and resources</w:t>
            </w:r>
          </w:p>
        </w:tc>
        <w:tc>
          <w:tcPr>
            <w:tcW w:w="1103" w:type="dxa"/>
            <w:vAlign w:val="center"/>
          </w:tcPr>
          <w:p w14:paraId="230F2D7F" w14:textId="6266518B"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20.0</w:t>
            </w:r>
          </w:p>
        </w:tc>
        <w:tc>
          <w:tcPr>
            <w:tcW w:w="1199" w:type="dxa"/>
            <w:vAlign w:val="center"/>
          </w:tcPr>
          <w:p w14:paraId="5B4BF9AA" w14:textId="0A5321B5"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3673C89" w14:textId="3240D8EC"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5F5E06F" w14:textId="5AE8A2F5" w:rsidR="270CDFA9" w:rsidRPr="003969DC" w:rsidRDefault="2D26E813"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3 - 012</w:t>
            </w:r>
          </w:p>
        </w:tc>
        <w:tc>
          <w:tcPr>
            <w:tcW w:w="1073" w:type="dxa"/>
            <w:vAlign w:val="center"/>
          </w:tcPr>
          <w:p w14:paraId="0F6107B0" w14:textId="34C7AF06" w:rsidR="270CDFA9" w:rsidRPr="003969DC" w:rsidRDefault="00F417B0"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r>
      <w:tr w:rsidR="00794399" w:rsidRPr="003969DC" w14:paraId="60FE806D" w14:textId="77777777" w:rsidTr="000B607B">
        <w:trPr>
          <w:trHeight w:val="285"/>
        </w:trPr>
        <w:tc>
          <w:tcPr>
            <w:tcW w:w="1381" w:type="dxa"/>
            <w:vAlign w:val="center"/>
          </w:tcPr>
          <w:p w14:paraId="24811481" w14:textId="50E7F3E9" w:rsidR="270CDFA9" w:rsidRPr="003969DC" w:rsidRDefault="270CDFA9"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LT-C[C3]-I[C-1-4-.C-1-4-4-a-]</w:t>
            </w:r>
          </w:p>
        </w:tc>
        <w:tc>
          <w:tcPr>
            <w:tcW w:w="2247" w:type="dxa"/>
            <w:vAlign w:val="center"/>
          </w:tcPr>
          <w:p w14:paraId="51D78D10" w14:textId="6C18DED1" w:rsidR="270CDFA9" w:rsidRPr="003969DC" w:rsidRDefault="270CDFA9"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Financial instruments for business creation and digital innovation - Developing and deploying digital innovation</w:t>
            </w:r>
          </w:p>
        </w:tc>
        <w:tc>
          <w:tcPr>
            <w:tcW w:w="1103" w:type="dxa"/>
            <w:vAlign w:val="center"/>
          </w:tcPr>
          <w:p w14:paraId="3E609703" w14:textId="7CCEAA1A"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15.9</w:t>
            </w:r>
          </w:p>
        </w:tc>
        <w:tc>
          <w:tcPr>
            <w:tcW w:w="1199" w:type="dxa"/>
            <w:vAlign w:val="center"/>
          </w:tcPr>
          <w:p w14:paraId="021AD99E" w14:textId="1F609584" w:rsidR="270CDFA9" w:rsidRPr="003969DC" w:rsidRDefault="270CDFA9"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8B8B942" w14:textId="5754BC59" w:rsidR="270CDFA9" w:rsidRPr="003969DC" w:rsidRDefault="270CDFA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2A1966D" w14:textId="29C0666D" w:rsidR="270CDFA9" w:rsidRPr="003969DC" w:rsidRDefault="47D4A9D8"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2 -009bis</w:t>
            </w:r>
          </w:p>
        </w:tc>
        <w:tc>
          <w:tcPr>
            <w:tcW w:w="1073" w:type="dxa"/>
            <w:vAlign w:val="center"/>
          </w:tcPr>
          <w:p w14:paraId="4F33B713" w14:textId="1FC94171" w:rsidR="270CDFA9" w:rsidRPr="003969DC" w:rsidRDefault="00F417B0"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w:t>
            </w:r>
            <w:r w:rsidR="270CDFA9" w:rsidRPr="003969DC">
              <w:rPr>
                <w:rFonts w:ascii="Times New Roman" w:eastAsia="Times New Roman" w:hAnsi="Times New Roman" w:cs="Times New Roman"/>
                <w:noProof/>
                <w:color w:val="000000" w:themeColor="text1"/>
              </w:rPr>
              <w:t>0%</w:t>
            </w:r>
          </w:p>
        </w:tc>
      </w:tr>
      <w:tr w:rsidR="00354724" w:rsidRPr="003969DC" w14:paraId="272AB3AF" w14:textId="77777777" w:rsidTr="000B607B">
        <w:trPr>
          <w:trHeight w:val="285"/>
        </w:trPr>
        <w:tc>
          <w:tcPr>
            <w:tcW w:w="1381" w:type="dxa"/>
            <w:vAlign w:val="center"/>
          </w:tcPr>
          <w:p w14:paraId="78FEEDC0" w14:textId="40974777" w:rsidR="000B6D32" w:rsidRPr="003969DC" w:rsidRDefault="000B6D3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LT-C[C3]-I[C-1-4-.C-1-4-4-b-]</w:t>
            </w:r>
          </w:p>
        </w:tc>
        <w:tc>
          <w:tcPr>
            <w:tcW w:w="2247" w:type="dxa"/>
            <w:vAlign w:val="center"/>
          </w:tcPr>
          <w:p w14:paraId="3C891C1A" w14:textId="44B553AB" w:rsidR="000B6D32" w:rsidRPr="003969DC" w:rsidRDefault="000B6D32"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Financial instruments for business creation and digital innovation - Development and deployment of ESA and AI solutions</w:t>
            </w:r>
          </w:p>
        </w:tc>
        <w:tc>
          <w:tcPr>
            <w:tcW w:w="1103" w:type="dxa"/>
            <w:vAlign w:val="center"/>
          </w:tcPr>
          <w:p w14:paraId="7E3FE7B0" w14:textId="68CA828A"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w:t>
            </w:r>
          </w:p>
        </w:tc>
        <w:tc>
          <w:tcPr>
            <w:tcW w:w="1199" w:type="dxa"/>
            <w:vAlign w:val="center"/>
          </w:tcPr>
          <w:p w14:paraId="678E88C7" w14:textId="3BFECAAA" w:rsidR="000B6D32" w:rsidRPr="003969DC" w:rsidRDefault="000B6D3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9701E1D" w14:textId="38B1B021"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2A614FC" w14:textId="552619C5"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6-021ter</w:t>
            </w:r>
          </w:p>
        </w:tc>
        <w:tc>
          <w:tcPr>
            <w:tcW w:w="1073" w:type="dxa"/>
            <w:vAlign w:val="center"/>
          </w:tcPr>
          <w:p w14:paraId="154EEAD2" w14:textId="154DF159"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5BCF794B" w14:textId="77777777" w:rsidTr="000B607B">
        <w:trPr>
          <w:trHeight w:val="285"/>
        </w:trPr>
        <w:tc>
          <w:tcPr>
            <w:tcW w:w="1381" w:type="dxa"/>
            <w:vAlign w:val="center"/>
          </w:tcPr>
          <w:p w14:paraId="325608D5" w14:textId="253CB936" w:rsidR="000B6D32" w:rsidRPr="003969DC" w:rsidRDefault="000B6D3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LT-C[C3]-I[C-1-4-.C-1-4-5-]</w:t>
            </w:r>
          </w:p>
        </w:tc>
        <w:tc>
          <w:tcPr>
            <w:tcW w:w="2247" w:type="dxa"/>
            <w:vAlign w:val="center"/>
          </w:tcPr>
          <w:p w14:paraId="0901B25D" w14:textId="7F289DE2" w:rsidR="000B6D32" w:rsidRPr="003969DC" w:rsidRDefault="000B6D32"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ICT Centre of excellence</w:t>
            </w:r>
          </w:p>
        </w:tc>
        <w:tc>
          <w:tcPr>
            <w:tcW w:w="1103" w:type="dxa"/>
            <w:vAlign w:val="center"/>
          </w:tcPr>
          <w:p w14:paraId="51F6C5A6" w14:textId="1480E4FD"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14.0</w:t>
            </w:r>
          </w:p>
        </w:tc>
        <w:tc>
          <w:tcPr>
            <w:tcW w:w="1199" w:type="dxa"/>
            <w:vAlign w:val="center"/>
          </w:tcPr>
          <w:p w14:paraId="4A08A2B7" w14:textId="2FDD70CA" w:rsidR="000B6D32" w:rsidRPr="003969DC" w:rsidRDefault="000B6D3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8C9E7CE" w14:textId="5D3CB5AB"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AF5C31B" w14:textId="31B780EB" w:rsidR="000B6D32"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2 -009bis</w:t>
            </w:r>
          </w:p>
        </w:tc>
        <w:tc>
          <w:tcPr>
            <w:tcW w:w="1073" w:type="dxa"/>
            <w:vAlign w:val="center"/>
          </w:tcPr>
          <w:p w14:paraId="7BB0E1C8" w14:textId="619F0CAF" w:rsidR="000B6D32" w:rsidRPr="003969DC" w:rsidRDefault="000B6D3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32B8C4C1" w14:textId="77777777" w:rsidTr="000B607B">
        <w:trPr>
          <w:trHeight w:val="285"/>
        </w:trPr>
        <w:tc>
          <w:tcPr>
            <w:tcW w:w="1381" w:type="dxa"/>
            <w:vAlign w:val="center"/>
          </w:tcPr>
          <w:p w14:paraId="7457C1B8" w14:textId="2A647768" w:rsidR="006E533C" w:rsidRPr="003969DC" w:rsidRDefault="006E533C"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LT-C[C3]-I[C-1-5-.C-1-5-2-]</w:t>
            </w:r>
          </w:p>
        </w:tc>
        <w:tc>
          <w:tcPr>
            <w:tcW w:w="2247" w:type="dxa"/>
            <w:vAlign w:val="center"/>
          </w:tcPr>
          <w:p w14:paraId="53D37038" w14:textId="6F170851" w:rsidR="006E533C" w:rsidRPr="003969DC" w:rsidRDefault="006E533C" w:rsidP="270CDFA9">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Further development of very high capacity networks</w:t>
            </w:r>
          </w:p>
        </w:tc>
        <w:tc>
          <w:tcPr>
            <w:tcW w:w="1103" w:type="dxa"/>
            <w:vAlign w:val="center"/>
          </w:tcPr>
          <w:p w14:paraId="6C19371C" w14:textId="7D125B7A"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49.0</w:t>
            </w:r>
          </w:p>
        </w:tc>
        <w:tc>
          <w:tcPr>
            <w:tcW w:w="1199" w:type="dxa"/>
            <w:vAlign w:val="center"/>
          </w:tcPr>
          <w:p w14:paraId="399AA4DD" w14:textId="444C48E9" w:rsidR="006E533C" w:rsidRPr="003969DC" w:rsidRDefault="006E533C"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5EA2D99" w14:textId="3D95FA92"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C08C8E9" w14:textId="67D995DB"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1 - 054</w:t>
            </w:r>
          </w:p>
        </w:tc>
        <w:tc>
          <w:tcPr>
            <w:tcW w:w="1073" w:type="dxa"/>
            <w:vAlign w:val="center"/>
          </w:tcPr>
          <w:p w14:paraId="2932523A" w14:textId="778C983B"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16C9C3A1" w14:textId="77777777" w:rsidTr="000B607B">
        <w:trPr>
          <w:trHeight w:val="285"/>
        </w:trPr>
        <w:tc>
          <w:tcPr>
            <w:tcW w:w="1381" w:type="dxa"/>
            <w:vAlign w:val="center"/>
          </w:tcPr>
          <w:p w14:paraId="44487933" w14:textId="6EFBF5F7" w:rsidR="006E533C" w:rsidRPr="003969DC" w:rsidRDefault="006E533C"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LT-C[C3]-I[C-1-5-.C-1-5-3-]</w:t>
            </w:r>
          </w:p>
        </w:tc>
        <w:tc>
          <w:tcPr>
            <w:tcW w:w="2247" w:type="dxa"/>
            <w:vAlign w:val="center"/>
          </w:tcPr>
          <w:p w14:paraId="2D604DB3" w14:textId="2634EB4C" w:rsidR="006E533C" w:rsidRPr="003969DC" w:rsidRDefault="006E533C" w:rsidP="006E533C">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Innovation in mobility</w:t>
            </w:r>
          </w:p>
        </w:tc>
        <w:tc>
          <w:tcPr>
            <w:tcW w:w="1103" w:type="dxa"/>
            <w:vAlign w:val="center"/>
          </w:tcPr>
          <w:p w14:paraId="01FE297C" w14:textId="385C89AE"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24.5</w:t>
            </w:r>
          </w:p>
        </w:tc>
        <w:tc>
          <w:tcPr>
            <w:tcW w:w="1199" w:type="dxa"/>
            <w:vAlign w:val="center"/>
          </w:tcPr>
          <w:p w14:paraId="51A34430" w14:textId="511AA024" w:rsidR="006E533C" w:rsidRPr="003969DC" w:rsidRDefault="006E533C"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60A29C9" w14:textId="057E6D4F"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92452E1" w14:textId="2156CE46"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1 - 054</w:t>
            </w:r>
          </w:p>
        </w:tc>
        <w:tc>
          <w:tcPr>
            <w:tcW w:w="1073" w:type="dxa"/>
            <w:vAlign w:val="center"/>
          </w:tcPr>
          <w:p w14:paraId="0C3F1E57" w14:textId="1602F377" w:rsidR="006E533C" w:rsidRPr="003969DC" w:rsidRDefault="006E533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6D44E725" w14:textId="77777777" w:rsidTr="000B607B">
        <w:trPr>
          <w:trHeight w:val="285"/>
        </w:trPr>
        <w:tc>
          <w:tcPr>
            <w:tcW w:w="1381" w:type="dxa"/>
            <w:vAlign w:val="center"/>
          </w:tcPr>
          <w:p w14:paraId="4A3412E4" w14:textId="5715B81C" w:rsidR="00820F96" w:rsidRPr="003969DC" w:rsidRDefault="00820F96"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LT-C[C3]-R[C-1-1-.C-1-1-a-]</w:t>
            </w:r>
          </w:p>
        </w:tc>
        <w:tc>
          <w:tcPr>
            <w:tcW w:w="2247" w:type="dxa"/>
            <w:vAlign w:val="center"/>
          </w:tcPr>
          <w:p w14:paraId="6F38916A" w14:textId="6E1F74AC" w:rsidR="00820F96" w:rsidRPr="003969DC" w:rsidRDefault="00820F96" w:rsidP="00820F96">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Transformation of public information technology governance - Development of ICT infrastructure</w:t>
            </w:r>
          </w:p>
        </w:tc>
        <w:tc>
          <w:tcPr>
            <w:tcW w:w="1103" w:type="dxa"/>
            <w:vAlign w:val="center"/>
          </w:tcPr>
          <w:p w14:paraId="11FA861B" w14:textId="0F44FD65" w:rsidR="00820F96" w:rsidRPr="003969DC" w:rsidRDefault="00820F9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95.0</w:t>
            </w:r>
          </w:p>
        </w:tc>
        <w:tc>
          <w:tcPr>
            <w:tcW w:w="1199" w:type="dxa"/>
            <w:vAlign w:val="center"/>
          </w:tcPr>
          <w:p w14:paraId="56B2A406" w14:textId="64B9D51F" w:rsidR="00820F96" w:rsidRPr="003969DC" w:rsidRDefault="00820F96"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00DD032" w14:textId="4831E066" w:rsidR="00820F96" w:rsidRPr="003969DC" w:rsidRDefault="00820F9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8A2CE5F" w14:textId="1A34137F" w:rsidR="00820F96" w:rsidRPr="003969DC" w:rsidRDefault="00820F9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4 - 011</w:t>
            </w:r>
          </w:p>
        </w:tc>
        <w:tc>
          <w:tcPr>
            <w:tcW w:w="1073" w:type="dxa"/>
            <w:vAlign w:val="center"/>
          </w:tcPr>
          <w:p w14:paraId="3470F6D0" w14:textId="5F9449E6" w:rsidR="00820F96" w:rsidRPr="003969DC" w:rsidRDefault="00820F9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26BAC3A2" w14:textId="77777777" w:rsidTr="000B607B">
        <w:trPr>
          <w:trHeight w:val="285"/>
        </w:trPr>
        <w:tc>
          <w:tcPr>
            <w:tcW w:w="1381" w:type="dxa"/>
            <w:vAlign w:val="center"/>
          </w:tcPr>
          <w:p w14:paraId="3F9ED10A" w14:textId="73A6396A"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LT-C[C3]-R[C-1-1-.C-1-1-b-]</w:t>
            </w:r>
          </w:p>
        </w:tc>
        <w:tc>
          <w:tcPr>
            <w:tcW w:w="2247" w:type="dxa"/>
            <w:vAlign w:val="center"/>
          </w:tcPr>
          <w:p w14:paraId="73C4676B" w14:textId="2F42C1AF"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Transformation of public information technology governance - Ensuring cybersecurity requirements</w:t>
            </w:r>
          </w:p>
        </w:tc>
        <w:tc>
          <w:tcPr>
            <w:tcW w:w="1103" w:type="dxa"/>
            <w:vAlign w:val="center"/>
          </w:tcPr>
          <w:p w14:paraId="745E2F11" w14:textId="45F05ADA"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40.1</w:t>
            </w:r>
          </w:p>
        </w:tc>
        <w:tc>
          <w:tcPr>
            <w:tcW w:w="1199" w:type="dxa"/>
            <w:vAlign w:val="center"/>
          </w:tcPr>
          <w:p w14:paraId="0034B5E7" w14:textId="30DA2CEC"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F4567E0" w14:textId="3CFA1767"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050FC45" w14:textId="5ADCAE3A"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6 - 021quinquies</w:t>
            </w:r>
          </w:p>
        </w:tc>
        <w:tc>
          <w:tcPr>
            <w:tcW w:w="1073" w:type="dxa"/>
            <w:vAlign w:val="center"/>
          </w:tcPr>
          <w:p w14:paraId="23EB3EB0" w14:textId="05AA16C6"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236B90CC" w14:textId="77777777" w:rsidTr="000B607B">
        <w:trPr>
          <w:trHeight w:val="285"/>
        </w:trPr>
        <w:tc>
          <w:tcPr>
            <w:tcW w:w="1381" w:type="dxa"/>
            <w:vAlign w:val="center"/>
          </w:tcPr>
          <w:p w14:paraId="2458B526" w14:textId="04949FD7"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LT-C[C3]-R[C-1-2-.C-1-2-a-]</w:t>
            </w:r>
          </w:p>
        </w:tc>
        <w:tc>
          <w:tcPr>
            <w:tcW w:w="2247" w:type="dxa"/>
            <w:vAlign w:val="center"/>
          </w:tcPr>
          <w:p w14:paraId="3159FA01" w14:textId="572ED6F4"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Ensuring the effectiveness of data management and open data - Development of a data management model and data transfer to the national data lake</w:t>
            </w:r>
          </w:p>
        </w:tc>
        <w:tc>
          <w:tcPr>
            <w:tcW w:w="1103" w:type="dxa"/>
            <w:vAlign w:val="center"/>
          </w:tcPr>
          <w:p w14:paraId="4F5CE86C" w14:textId="509C0B67"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30.0</w:t>
            </w:r>
          </w:p>
        </w:tc>
        <w:tc>
          <w:tcPr>
            <w:tcW w:w="1199" w:type="dxa"/>
            <w:vAlign w:val="center"/>
          </w:tcPr>
          <w:p w14:paraId="6B12365A" w14:textId="0D6E493C"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32DD41B" w14:textId="5AFC3BF7"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392B5B57" w14:textId="5F14BEA9"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6 - 021quater</w:t>
            </w:r>
          </w:p>
        </w:tc>
        <w:tc>
          <w:tcPr>
            <w:tcW w:w="1073" w:type="dxa"/>
            <w:vAlign w:val="center"/>
          </w:tcPr>
          <w:p w14:paraId="52EF22F7" w14:textId="206091B8"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405A3B67" w14:textId="77777777" w:rsidTr="000B607B">
        <w:trPr>
          <w:trHeight w:val="285"/>
        </w:trPr>
        <w:tc>
          <w:tcPr>
            <w:tcW w:w="1381" w:type="dxa"/>
            <w:vAlign w:val="center"/>
          </w:tcPr>
          <w:p w14:paraId="5A5CDDC5" w14:textId="6FA326C1"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LT-C[C3]-R[C-1-2-.C-1-2-b-]</w:t>
            </w:r>
          </w:p>
        </w:tc>
        <w:tc>
          <w:tcPr>
            <w:tcW w:w="2247" w:type="dxa"/>
            <w:vAlign w:val="center"/>
          </w:tcPr>
          <w:p w14:paraId="065C7945" w14:textId="55317429"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Ensuring the effectiveness of data management and open data - Creation of Euroconnector</w:t>
            </w:r>
          </w:p>
        </w:tc>
        <w:tc>
          <w:tcPr>
            <w:tcW w:w="1103" w:type="dxa"/>
            <w:vAlign w:val="center"/>
          </w:tcPr>
          <w:p w14:paraId="72167063" w14:textId="19956347"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0.5</w:t>
            </w:r>
          </w:p>
        </w:tc>
        <w:tc>
          <w:tcPr>
            <w:tcW w:w="1199" w:type="dxa"/>
            <w:vAlign w:val="center"/>
          </w:tcPr>
          <w:p w14:paraId="2884C2C4" w14:textId="130E4787"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2E0280B" w14:textId="25DACA61"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66B6FB3C" w14:textId="39E34032"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6 - 021quater</w:t>
            </w:r>
          </w:p>
        </w:tc>
        <w:tc>
          <w:tcPr>
            <w:tcW w:w="1073" w:type="dxa"/>
            <w:vAlign w:val="center"/>
          </w:tcPr>
          <w:p w14:paraId="4AAA7DB1" w14:textId="61E5ED0D"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5250EF97" w14:textId="77777777" w:rsidTr="000B607B">
        <w:trPr>
          <w:trHeight w:val="285"/>
        </w:trPr>
        <w:tc>
          <w:tcPr>
            <w:tcW w:w="1381" w:type="dxa"/>
            <w:vAlign w:val="center"/>
          </w:tcPr>
          <w:p w14:paraId="0742E30A" w14:textId="5237F32D"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LT-C[C3]-R[C-1-3-.C-1-3-a-]</w:t>
            </w:r>
          </w:p>
        </w:tc>
        <w:tc>
          <w:tcPr>
            <w:tcW w:w="2247" w:type="dxa"/>
            <w:vAlign w:val="center"/>
          </w:tcPr>
          <w:p w14:paraId="12E3DDEE" w14:textId="1E21FBA0"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Customer-oriented services - Implementation and monitoring of the projects</w:t>
            </w:r>
          </w:p>
        </w:tc>
        <w:tc>
          <w:tcPr>
            <w:tcW w:w="1103" w:type="dxa"/>
            <w:vAlign w:val="center"/>
          </w:tcPr>
          <w:p w14:paraId="7E959ECD" w14:textId="5592B7E4"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115.2</w:t>
            </w:r>
          </w:p>
        </w:tc>
        <w:tc>
          <w:tcPr>
            <w:tcW w:w="1199" w:type="dxa"/>
            <w:vAlign w:val="center"/>
          </w:tcPr>
          <w:p w14:paraId="77B44D9E" w14:textId="78A578B2"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7087BBF" w14:textId="7F1440D1"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CF3AC2D" w14:textId="5E22A018"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4 - 011</w:t>
            </w:r>
          </w:p>
        </w:tc>
        <w:tc>
          <w:tcPr>
            <w:tcW w:w="1073" w:type="dxa"/>
            <w:vAlign w:val="center"/>
          </w:tcPr>
          <w:p w14:paraId="5C1AF602" w14:textId="663159B4"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522C3B80" w14:textId="77777777" w:rsidTr="000B607B">
        <w:trPr>
          <w:trHeight w:val="285"/>
        </w:trPr>
        <w:tc>
          <w:tcPr>
            <w:tcW w:w="1381" w:type="dxa"/>
            <w:vAlign w:val="center"/>
          </w:tcPr>
          <w:p w14:paraId="06D2B963" w14:textId="028D4F26"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LT-C[C3]-R[C-1-3-.C-1-3-b-]</w:t>
            </w:r>
          </w:p>
        </w:tc>
        <w:tc>
          <w:tcPr>
            <w:tcW w:w="2247" w:type="dxa"/>
            <w:vAlign w:val="center"/>
          </w:tcPr>
          <w:p w14:paraId="030D6122" w14:textId="00EC56AC"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Customer-oriented services - Developing ICT tools for more efficient communication of persons with disabilities</w:t>
            </w:r>
          </w:p>
        </w:tc>
        <w:tc>
          <w:tcPr>
            <w:tcW w:w="1103" w:type="dxa"/>
            <w:vAlign w:val="center"/>
          </w:tcPr>
          <w:p w14:paraId="1B30EBB0" w14:textId="47079161"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2.0</w:t>
            </w:r>
          </w:p>
        </w:tc>
        <w:tc>
          <w:tcPr>
            <w:tcW w:w="1199" w:type="dxa"/>
            <w:vAlign w:val="center"/>
          </w:tcPr>
          <w:p w14:paraId="48D91F92" w14:textId="7164A211"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A32B0F2" w14:textId="0E8A62C0"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3F8C1A4" w14:textId="3CAA4EDA" w:rsidR="00EA3D72" w:rsidRPr="003969DC" w:rsidRDefault="003A0A09"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w:t>
            </w:r>
            <w:r w:rsidR="00EA3D72" w:rsidRPr="003969DC">
              <w:rPr>
                <w:rFonts w:ascii="Times New Roman" w:eastAsia="Times New Roman" w:hAnsi="Times New Roman" w:cs="Times New Roman"/>
                <w:noProof/>
                <w:color w:val="000000" w:themeColor="text1"/>
              </w:rPr>
              <w:t>012</w:t>
            </w:r>
          </w:p>
        </w:tc>
        <w:tc>
          <w:tcPr>
            <w:tcW w:w="1073" w:type="dxa"/>
            <w:vAlign w:val="center"/>
          </w:tcPr>
          <w:p w14:paraId="33B3E909" w14:textId="14D53425"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0C63CA29" w14:textId="77777777" w:rsidTr="000B607B">
        <w:trPr>
          <w:trHeight w:val="285"/>
        </w:trPr>
        <w:tc>
          <w:tcPr>
            <w:tcW w:w="1381" w:type="dxa"/>
            <w:vAlign w:val="center"/>
          </w:tcPr>
          <w:p w14:paraId="61B685C6" w14:textId="6CDC6DA1"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LT-C[C4]-R[D-1-1-.D-1-1-3-]</w:t>
            </w:r>
          </w:p>
        </w:tc>
        <w:tc>
          <w:tcPr>
            <w:tcW w:w="2247" w:type="dxa"/>
            <w:vAlign w:val="center"/>
          </w:tcPr>
          <w:p w14:paraId="124C8C04" w14:textId="09B00403"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Millennium School programme</w:t>
            </w:r>
          </w:p>
        </w:tc>
        <w:tc>
          <w:tcPr>
            <w:tcW w:w="1103" w:type="dxa"/>
            <w:vAlign w:val="center"/>
          </w:tcPr>
          <w:p w14:paraId="1358EE33" w14:textId="6DFB261B"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210.0</w:t>
            </w:r>
          </w:p>
        </w:tc>
        <w:tc>
          <w:tcPr>
            <w:tcW w:w="1199" w:type="dxa"/>
            <w:vAlign w:val="center"/>
          </w:tcPr>
          <w:p w14:paraId="02260B55" w14:textId="56F1C927"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4144B6D" w14:textId="4CE3A6D4"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9CFEBD6" w14:textId="6C9FD197"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40A17BD6" w14:textId="2647CDD1"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CE3FCCA" w14:textId="77777777" w:rsidTr="000B607B">
        <w:trPr>
          <w:trHeight w:val="285"/>
        </w:trPr>
        <w:tc>
          <w:tcPr>
            <w:tcW w:w="1381" w:type="dxa"/>
            <w:vAlign w:val="center"/>
          </w:tcPr>
          <w:p w14:paraId="0ADD0686" w14:textId="0111A0F6"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LT-C[C4]-R[D-1-1-.D-1-1-4-]</w:t>
            </w:r>
          </w:p>
        </w:tc>
        <w:tc>
          <w:tcPr>
            <w:tcW w:w="2247" w:type="dxa"/>
            <w:vAlign w:val="center"/>
          </w:tcPr>
          <w:p w14:paraId="2B71AA7D" w14:textId="0B9BDC4C"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Strengthening the competences of pedagogical staff</w:t>
            </w:r>
          </w:p>
        </w:tc>
        <w:tc>
          <w:tcPr>
            <w:tcW w:w="1103" w:type="dxa"/>
            <w:vAlign w:val="center"/>
          </w:tcPr>
          <w:p w14:paraId="35972F85" w14:textId="1B05917F"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10.764</w:t>
            </w:r>
          </w:p>
        </w:tc>
        <w:tc>
          <w:tcPr>
            <w:tcW w:w="1199" w:type="dxa"/>
            <w:vAlign w:val="center"/>
          </w:tcPr>
          <w:p w14:paraId="451FC031" w14:textId="14BEB403"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C2B566B" w14:textId="77E6A867"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9BC6E0A" w14:textId="4A388A3C"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A5EE9F9" w14:textId="65E07AC2"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7BB15135" w14:textId="77777777" w:rsidTr="000B607B">
        <w:trPr>
          <w:trHeight w:val="285"/>
        </w:trPr>
        <w:tc>
          <w:tcPr>
            <w:tcW w:w="1381" w:type="dxa"/>
            <w:vAlign w:val="center"/>
          </w:tcPr>
          <w:p w14:paraId="4B6D6138" w14:textId="37A49C12"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LT-C[C4]-R[D-1-1-.D-1-1-5-]</w:t>
            </w:r>
          </w:p>
        </w:tc>
        <w:tc>
          <w:tcPr>
            <w:tcW w:w="2247" w:type="dxa"/>
            <w:vAlign w:val="center"/>
          </w:tcPr>
          <w:p w14:paraId="381D29F3" w14:textId="48C7AFA2"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Development of the STEAM ecosystem</w:t>
            </w:r>
          </w:p>
        </w:tc>
        <w:tc>
          <w:tcPr>
            <w:tcW w:w="1103" w:type="dxa"/>
            <w:vAlign w:val="center"/>
          </w:tcPr>
          <w:p w14:paraId="51DB8EA8" w14:textId="730C9E92"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429DFE25" w14:textId="462C2BD1"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15BC47E" w14:textId="5D653BB3"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382A4D26" w14:textId="761C0DB7"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D8077AB" w14:textId="510647B5"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1655F731" w14:textId="77777777" w:rsidTr="000B607B">
        <w:trPr>
          <w:trHeight w:val="285"/>
        </w:trPr>
        <w:tc>
          <w:tcPr>
            <w:tcW w:w="1381" w:type="dxa"/>
            <w:vAlign w:val="center"/>
          </w:tcPr>
          <w:p w14:paraId="2D00E2D0" w14:textId="46E9CE01" w:rsidR="00EA3D72" w:rsidRPr="003969DC" w:rsidRDefault="00EA3D72"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LT-C[C4]-R[D-1-1-.D-1-1-6-]</w:t>
            </w:r>
          </w:p>
        </w:tc>
        <w:tc>
          <w:tcPr>
            <w:tcW w:w="2247" w:type="dxa"/>
            <w:vAlign w:val="center"/>
          </w:tcPr>
          <w:p w14:paraId="286CB232" w14:textId="32F2786D" w:rsidR="00EA3D72" w:rsidRPr="003969DC" w:rsidRDefault="00EA3D72" w:rsidP="00EA3D7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Digital Education Transformation</w:t>
            </w:r>
          </w:p>
        </w:tc>
        <w:tc>
          <w:tcPr>
            <w:tcW w:w="1103" w:type="dxa"/>
            <w:vAlign w:val="center"/>
          </w:tcPr>
          <w:p w14:paraId="5E6F90F4" w14:textId="2799D69B"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9.4</w:t>
            </w:r>
          </w:p>
        </w:tc>
        <w:tc>
          <w:tcPr>
            <w:tcW w:w="1199" w:type="dxa"/>
            <w:vAlign w:val="center"/>
          </w:tcPr>
          <w:p w14:paraId="4C880E79" w14:textId="53CABE71" w:rsidR="00EA3D72" w:rsidRPr="003969DC" w:rsidRDefault="00EA3D72"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AC2AE24" w14:textId="23F8CF7E"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C85E6DF" w14:textId="1B3CD178" w:rsidR="00EA3D72" w:rsidRPr="003969DC" w:rsidRDefault="001B3F9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3 - 108</w:t>
            </w:r>
          </w:p>
        </w:tc>
        <w:tc>
          <w:tcPr>
            <w:tcW w:w="1073" w:type="dxa"/>
            <w:vAlign w:val="center"/>
          </w:tcPr>
          <w:p w14:paraId="1D321271" w14:textId="10A4BE8D" w:rsidR="00EA3D72" w:rsidRPr="003969DC" w:rsidRDefault="00EA3D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7C38B443" w14:textId="77777777" w:rsidTr="000B607B">
        <w:trPr>
          <w:trHeight w:val="285"/>
        </w:trPr>
        <w:tc>
          <w:tcPr>
            <w:tcW w:w="1381" w:type="dxa"/>
            <w:vAlign w:val="center"/>
          </w:tcPr>
          <w:p w14:paraId="3DFBE2F6" w14:textId="004BE0C0"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LT-C[C4]-R[D-1-2-.D-1-2-a-]</w:t>
            </w:r>
          </w:p>
        </w:tc>
        <w:tc>
          <w:tcPr>
            <w:tcW w:w="2247" w:type="dxa"/>
            <w:vAlign w:val="center"/>
          </w:tcPr>
          <w:p w14:paraId="2D0A1485" w14:textId="3508C7A7"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Access to the development of competences and the recognition of qualifications for adults - LLL IT system</w:t>
            </w:r>
          </w:p>
        </w:tc>
        <w:tc>
          <w:tcPr>
            <w:tcW w:w="1103" w:type="dxa"/>
            <w:vAlign w:val="center"/>
          </w:tcPr>
          <w:p w14:paraId="6195C930" w14:textId="073CA10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2.0</w:t>
            </w:r>
          </w:p>
        </w:tc>
        <w:tc>
          <w:tcPr>
            <w:tcW w:w="1199" w:type="dxa"/>
            <w:vAlign w:val="center"/>
          </w:tcPr>
          <w:p w14:paraId="5F14D317" w14:textId="3BF9E7AD"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546E862" w14:textId="7D39ADC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DF4479E" w14:textId="2D47113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4 - 011</w:t>
            </w:r>
          </w:p>
        </w:tc>
        <w:tc>
          <w:tcPr>
            <w:tcW w:w="1073" w:type="dxa"/>
            <w:vAlign w:val="center"/>
          </w:tcPr>
          <w:p w14:paraId="351C26B7" w14:textId="0C2455C2"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1B0DFF66" w14:textId="77777777" w:rsidTr="000B607B">
        <w:trPr>
          <w:trHeight w:val="285"/>
        </w:trPr>
        <w:tc>
          <w:tcPr>
            <w:tcW w:w="1381" w:type="dxa"/>
            <w:vAlign w:val="center"/>
          </w:tcPr>
          <w:p w14:paraId="45DDB02E" w14:textId="775C2655"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LT-C[C4]-R[D-1-2-.D-1-2-b-]</w:t>
            </w:r>
          </w:p>
        </w:tc>
        <w:tc>
          <w:tcPr>
            <w:tcW w:w="2247" w:type="dxa"/>
            <w:vAlign w:val="center"/>
          </w:tcPr>
          <w:p w14:paraId="35A28E18" w14:textId="2CE9B51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Access to the development of competences and the recognition of qualifications for adults - Developing LLL competences</w:t>
            </w:r>
          </w:p>
        </w:tc>
        <w:tc>
          <w:tcPr>
            <w:tcW w:w="1103" w:type="dxa"/>
            <w:vAlign w:val="center"/>
          </w:tcPr>
          <w:p w14:paraId="14ED77E0" w14:textId="5C527DE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16.2</w:t>
            </w:r>
          </w:p>
        </w:tc>
        <w:tc>
          <w:tcPr>
            <w:tcW w:w="1199" w:type="dxa"/>
            <w:vAlign w:val="center"/>
          </w:tcPr>
          <w:p w14:paraId="5E010843" w14:textId="63B4A93C"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B52C184" w14:textId="24CD43F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8BD5FB6" w14:textId="1A6CBFB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3 - 016</w:t>
            </w:r>
          </w:p>
        </w:tc>
        <w:tc>
          <w:tcPr>
            <w:tcW w:w="1073" w:type="dxa"/>
            <w:vAlign w:val="center"/>
          </w:tcPr>
          <w:p w14:paraId="3B552ACB" w14:textId="16B2F05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354724" w:rsidRPr="003969DC" w14:paraId="3592AA2F" w14:textId="77777777" w:rsidTr="000B607B">
        <w:trPr>
          <w:trHeight w:val="285"/>
        </w:trPr>
        <w:tc>
          <w:tcPr>
            <w:tcW w:w="1381" w:type="dxa"/>
            <w:vAlign w:val="center"/>
          </w:tcPr>
          <w:p w14:paraId="26B2F698" w14:textId="267BFFEF"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LT-C[C4]-R[D-1-3-.D-1-3-]</w:t>
            </w:r>
          </w:p>
        </w:tc>
        <w:tc>
          <w:tcPr>
            <w:tcW w:w="2247" w:type="dxa"/>
            <w:vAlign w:val="center"/>
          </w:tcPr>
          <w:p w14:paraId="49EA9BF7" w14:textId="209A662C"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Vocational guidance system to balance supply and demand on the labour market”</w:t>
            </w:r>
          </w:p>
        </w:tc>
        <w:tc>
          <w:tcPr>
            <w:tcW w:w="1103" w:type="dxa"/>
            <w:vAlign w:val="center"/>
          </w:tcPr>
          <w:p w14:paraId="72A2CA53" w14:textId="644F092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199" w:type="dxa"/>
            <w:vAlign w:val="center"/>
          </w:tcPr>
          <w:p w14:paraId="20B0BAB3" w14:textId="471E76BB"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3B50BDC" w14:textId="293D0F9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BCE9149" w14:textId="590329D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47A4F0BE" w14:textId="76C51F9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4432064" w14:textId="77777777" w:rsidTr="000B607B">
        <w:trPr>
          <w:trHeight w:val="285"/>
        </w:trPr>
        <w:tc>
          <w:tcPr>
            <w:tcW w:w="1381" w:type="dxa"/>
            <w:vAlign w:val="center"/>
          </w:tcPr>
          <w:p w14:paraId="0404DBA6" w14:textId="340CD1E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LT-C[C4]-R[D-1-4-.D-1-4-1-]</w:t>
            </w:r>
          </w:p>
        </w:tc>
        <w:tc>
          <w:tcPr>
            <w:tcW w:w="2247" w:type="dxa"/>
            <w:vAlign w:val="center"/>
          </w:tcPr>
          <w:p w14:paraId="3C2B2CAF" w14:textId="48CAE7D4"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National Platform for the progress of Vocational Education and Training</w:t>
            </w:r>
          </w:p>
        </w:tc>
        <w:tc>
          <w:tcPr>
            <w:tcW w:w="1103" w:type="dxa"/>
            <w:vAlign w:val="center"/>
          </w:tcPr>
          <w:p w14:paraId="5F1352D4" w14:textId="76BDB6C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w:t>
            </w:r>
          </w:p>
        </w:tc>
        <w:tc>
          <w:tcPr>
            <w:tcW w:w="1199" w:type="dxa"/>
            <w:vAlign w:val="center"/>
          </w:tcPr>
          <w:p w14:paraId="578EA84F" w14:textId="671AD2A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B31A6DA" w14:textId="75D638A2"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F8175CE" w14:textId="6969FC7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114</w:t>
            </w:r>
          </w:p>
        </w:tc>
        <w:tc>
          <w:tcPr>
            <w:tcW w:w="1073" w:type="dxa"/>
            <w:vAlign w:val="center"/>
          </w:tcPr>
          <w:p w14:paraId="28473A92" w14:textId="15D7A32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6619368E" w14:textId="77777777" w:rsidTr="000B607B">
        <w:trPr>
          <w:trHeight w:val="285"/>
        </w:trPr>
        <w:tc>
          <w:tcPr>
            <w:tcW w:w="1381" w:type="dxa"/>
            <w:shd w:val="clear" w:color="auto" w:fill="E2EFD9" w:themeFill="accent6" w:themeFillTint="33"/>
            <w:vAlign w:val="center"/>
          </w:tcPr>
          <w:p w14:paraId="1774693B" w14:textId="36F7F12A"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LT-C[C4]-R[D-1-4-.D-1-4-3-]</w:t>
            </w:r>
          </w:p>
        </w:tc>
        <w:tc>
          <w:tcPr>
            <w:tcW w:w="2247" w:type="dxa"/>
            <w:shd w:val="clear" w:color="auto" w:fill="E2EFD9" w:themeFill="accent6" w:themeFillTint="33"/>
            <w:vAlign w:val="center"/>
          </w:tcPr>
          <w:p w14:paraId="75C4C8DD" w14:textId="1CA75FD6"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Apprenticeship and work-based learning</w:t>
            </w:r>
          </w:p>
        </w:tc>
        <w:tc>
          <w:tcPr>
            <w:tcW w:w="1103" w:type="dxa"/>
            <w:shd w:val="clear" w:color="auto" w:fill="E2EFD9" w:themeFill="accent6" w:themeFillTint="33"/>
            <w:vAlign w:val="center"/>
          </w:tcPr>
          <w:p w14:paraId="326ED026" w14:textId="0B0F439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19.9</w:t>
            </w:r>
          </w:p>
        </w:tc>
        <w:tc>
          <w:tcPr>
            <w:tcW w:w="1199" w:type="dxa"/>
            <w:shd w:val="clear" w:color="auto" w:fill="E2EFD9" w:themeFill="accent6" w:themeFillTint="33"/>
            <w:vAlign w:val="center"/>
          </w:tcPr>
          <w:p w14:paraId="418742D8" w14:textId="63A05D7B"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263CC510" w14:textId="1A2F13E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4F4D8A67" w14:textId="2206703E" w:rsidR="00354724" w:rsidRPr="003969DC" w:rsidRDefault="00694EF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3 - 016</w:t>
            </w:r>
          </w:p>
        </w:tc>
        <w:tc>
          <w:tcPr>
            <w:tcW w:w="1073" w:type="dxa"/>
            <w:shd w:val="clear" w:color="auto" w:fill="E2EFD9" w:themeFill="accent6" w:themeFillTint="33"/>
            <w:vAlign w:val="center"/>
          </w:tcPr>
          <w:p w14:paraId="7F151FB0" w14:textId="167F1BF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794399" w:rsidRPr="003969DC" w14:paraId="778340CC" w14:textId="77777777" w:rsidTr="000B607B">
        <w:trPr>
          <w:trHeight w:val="300"/>
        </w:trPr>
        <w:tc>
          <w:tcPr>
            <w:tcW w:w="1381" w:type="dxa"/>
            <w:vAlign w:val="center"/>
          </w:tcPr>
          <w:p w14:paraId="55F48745" w14:textId="0D4C685C"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LT-C[C4]-R[D-1-4-.D-1-4-4-]</w:t>
            </w:r>
          </w:p>
        </w:tc>
        <w:tc>
          <w:tcPr>
            <w:tcW w:w="2247" w:type="dxa"/>
            <w:vAlign w:val="center"/>
          </w:tcPr>
          <w:p w14:paraId="4A50F624" w14:textId="0A946A3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Mobility programme</w:t>
            </w:r>
          </w:p>
        </w:tc>
        <w:tc>
          <w:tcPr>
            <w:tcW w:w="1103" w:type="dxa"/>
            <w:vAlign w:val="center"/>
          </w:tcPr>
          <w:p w14:paraId="0C8488C3" w14:textId="1E80799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w:t>
            </w:r>
          </w:p>
        </w:tc>
        <w:tc>
          <w:tcPr>
            <w:tcW w:w="1199" w:type="dxa"/>
            <w:vAlign w:val="center"/>
          </w:tcPr>
          <w:p w14:paraId="498609C0" w14:textId="41C549B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193A839" w14:textId="48A972E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BA13CCD" w14:textId="6C0CB14B" w:rsidR="00354724" w:rsidRPr="003969DC" w:rsidRDefault="00694EF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3 - 016</w:t>
            </w:r>
          </w:p>
        </w:tc>
        <w:tc>
          <w:tcPr>
            <w:tcW w:w="1073" w:type="dxa"/>
            <w:vAlign w:val="center"/>
          </w:tcPr>
          <w:p w14:paraId="17694012" w14:textId="4CE09FE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354724" w:rsidRPr="003969DC" w14:paraId="7AA28643" w14:textId="77777777" w:rsidTr="000B607B">
        <w:trPr>
          <w:trHeight w:val="285"/>
        </w:trPr>
        <w:tc>
          <w:tcPr>
            <w:tcW w:w="1381" w:type="dxa"/>
            <w:vAlign w:val="center"/>
          </w:tcPr>
          <w:p w14:paraId="3C13F0E6" w14:textId="0CBC9429"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LT-C[C4]-R[D-1-4-.D-1-4-5-]</w:t>
            </w:r>
          </w:p>
        </w:tc>
        <w:tc>
          <w:tcPr>
            <w:tcW w:w="2247" w:type="dxa"/>
            <w:vAlign w:val="center"/>
          </w:tcPr>
          <w:p w14:paraId="16ECCB10" w14:textId="617D551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More opportunities to acquire profession for school pupils</w:t>
            </w:r>
          </w:p>
        </w:tc>
        <w:tc>
          <w:tcPr>
            <w:tcW w:w="1103" w:type="dxa"/>
            <w:vAlign w:val="center"/>
          </w:tcPr>
          <w:p w14:paraId="12AAC763" w14:textId="3DDEA34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4.8</w:t>
            </w:r>
          </w:p>
        </w:tc>
        <w:tc>
          <w:tcPr>
            <w:tcW w:w="1199" w:type="dxa"/>
            <w:vAlign w:val="center"/>
          </w:tcPr>
          <w:p w14:paraId="26C5325B" w14:textId="3DFA81FB"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DA2D5EC" w14:textId="0F80008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24992D3" w14:textId="0460D79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DB8CAAF" w14:textId="52D0F45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AC7A72D" w14:textId="77777777" w:rsidTr="000B607B">
        <w:trPr>
          <w:trHeight w:val="285"/>
        </w:trPr>
        <w:tc>
          <w:tcPr>
            <w:tcW w:w="1381" w:type="dxa"/>
            <w:vAlign w:val="center"/>
          </w:tcPr>
          <w:p w14:paraId="1F4B9AEB" w14:textId="65CEC2FF"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LT-C[C5]-I[E-3-1-.E-3-1-a-]</w:t>
            </w:r>
          </w:p>
        </w:tc>
        <w:tc>
          <w:tcPr>
            <w:tcW w:w="2247" w:type="dxa"/>
            <w:vAlign w:val="center"/>
          </w:tcPr>
          <w:p w14:paraId="3A6BF294" w14:textId="278AC2D3"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Loans for the acquisition and development of green industrial technologies and for the development of high value-added industries</w:t>
            </w:r>
          </w:p>
        </w:tc>
        <w:tc>
          <w:tcPr>
            <w:tcW w:w="1103" w:type="dxa"/>
            <w:vAlign w:val="center"/>
          </w:tcPr>
          <w:p w14:paraId="66087BFF" w14:textId="123C6D5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225.0</w:t>
            </w:r>
          </w:p>
        </w:tc>
        <w:tc>
          <w:tcPr>
            <w:tcW w:w="1199" w:type="dxa"/>
            <w:vAlign w:val="center"/>
          </w:tcPr>
          <w:p w14:paraId="179614D7" w14:textId="333B6B2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8567DC3" w14:textId="42D5197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7DE3153" w14:textId="0BEDDFA4"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85EC33F" w14:textId="19E878E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642DEEA" w14:textId="77777777" w:rsidTr="000B607B">
        <w:trPr>
          <w:trHeight w:val="285"/>
        </w:trPr>
        <w:tc>
          <w:tcPr>
            <w:tcW w:w="1381" w:type="dxa"/>
            <w:vAlign w:val="center"/>
          </w:tcPr>
          <w:p w14:paraId="1023503F" w14:textId="7AC2A441"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LT-C[C5]-I[E-3-1-.E-3-1-b-]</w:t>
            </w:r>
          </w:p>
        </w:tc>
        <w:tc>
          <w:tcPr>
            <w:tcW w:w="2247" w:type="dxa"/>
            <w:vAlign w:val="center"/>
          </w:tcPr>
          <w:p w14:paraId="6225EB66" w14:textId="63EDE43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Loans for the acquisition and development of green industrial technologies and for the development of high value-added industries</w:t>
            </w:r>
          </w:p>
        </w:tc>
        <w:tc>
          <w:tcPr>
            <w:tcW w:w="1103" w:type="dxa"/>
            <w:vAlign w:val="center"/>
          </w:tcPr>
          <w:p w14:paraId="7C5367F9" w14:textId="3FA95AF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625.0</w:t>
            </w:r>
          </w:p>
        </w:tc>
        <w:tc>
          <w:tcPr>
            <w:tcW w:w="1199" w:type="dxa"/>
            <w:vAlign w:val="center"/>
          </w:tcPr>
          <w:p w14:paraId="55BE5D9E" w14:textId="5F146F8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F42CDCC" w14:textId="3C050A2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660B0CE" w14:textId="4E595E3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0AB5998" w14:textId="2ABA823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3262A66A" w14:textId="77777777" w:rsidTr="000B607B">
        <w:trPr>
          <w:trHeight w:val="285"/>
        </w:trPr>
        <w:tc>
          <w:tcPr>
            <w:tcW w:w="1381" w:type="dxa"/>
            <w:vAlign w:val="center"/>
          </w:tcPr>
          <w:p w14:paraId="246025ED" w14:textId="7EF68AAD"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LT-C[C5]-R[E-1-1-.E-1-1-2-]</w:t>
            </w:r>
          </w:p>
        </w:tc>
        <w:tc>
          <w:tcPr>
            <w:tcW w:w="2247" w:type="dxa"/>
            <w:vAlign w:val="center"/>
          </w:tcPr>
          <w:p w14:paraId="7F411F7E" w14:textId="5E160483"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Improving the efficiency of the higher education network by refining the missions of universities and colleges</w:t>
            </w:r>
          </w:p>
        </w:tc>
        <w:tc>
          <w:tcPr>
            <w:tcW w:w="1103" w:type="dxa"/>
            <w:vAlign w:val="center"/>
          </w:tcPr>
          <w:p w14:paraId="3C8D4032" w14:textId="713F6BB2"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18.0</w:t>
            </w:r>
          </w:p>
        </w:tc>
        <w:tc>
          <w:tcPr>
            <w:tcW w:w="1199" w:type="dxa"/>
            <w:vAlign w:val="center"/>
          </w:tcPr>
          <w:p w14:paraId="3509B055" w14:textId="2913878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8FBE30C" w14:textId="3201F62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08DD3B8" w14:textId="55802A4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3DB6881" w14:textId="13241F8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1BC94E7" w14:textId="77777777" w:rsidTr="000B607B">
        <w:trPr>
          <w:trHeight w:val="285"/>
        </w:trPr>
        <w:tc>
          <w:tcPr>
            <w:tcW w:w="1381" w:type="dxa"/>
            <w:vAlign w:val="center"/>
          </w:tcPr>
          <w:p w14:paraId="302676CF" w14:textId="774B0A84"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LT-C[C5]-R[E-1-1-.E-1-1-3-]</w:t>
            </w:r>
          </w:p>
        </w:tc>
        <w:tc>
          <w:tcPr>
            <w:tcW w:w="2247" w:type="dxa"/>
            <w:vAlign w:val="center"/>
          </w:tcPr>
          <w:p w14:paraId="3DD644F7" w14:textId="03577183"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Strengthening the international competitiveness of higher education institutions</w:t>
            </w:r>
          </w:p>
        </w:tc>
        <w:tc>
          <w:tcPr>
            <w:tcW w:w="1103" w:type="dxa"/>
            <w:vAlign w:val="center"/>
          </w:tcPr>
          <w:p w14:paraId="7646A351" w14:textId="6D42DCE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10.6</w:t>
            </w:r>
          </w:p>
        </w:tc>
        <w:tc>
          <w:tcPr>
            <w:tcW w:w="1199" w:type="dxa"/>
            <w:vAlign w:val="center"/>
          </w:tcPr>
          <w:p w14:paraId="4898E056" w14:textId="39212664"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FA24373" w14:textId="04945BD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8D078B8" w14:textId="30E234B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D01588B" w14:textId="52725CE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636B9079" w14:textId="77777777" w:rsidTr="000B607B">
        <w:trPr>
          <w:trHeight w:val="285"/>
        </w:trPr>
        <w:tc>
          <w:tcPr>
            <w:tcW w:w="1381" w:type="dxa"/>
            <w:vAlign w:val="center"/>
          </w:tcPr>
          <w:p w14:paraId="5776BB1F" w14:textId="3789C90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LT-C[C5]-R[E-1-1-.E-1-1-4-]</w:t>
            </w:r>
          </w:p>
        </w:tc>
        <w:tc>
          <w:tcPr>
            <w:tcW w:w="2247" w:type="dxa"/>
            <w:vAlign w:val="center"/>
          </w:tcPr>
          <w:p w14:paraId="080DE001" w14:textId="1BFFCD05"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Systematic R&amp;D promotion in higher education institutions and research analysis</w:t>
            </w:r>
          </w:p>
        </w:tc>
        <w:tc>
          <w:tcPr>
            <w:tcW w:w="1103" w:type="dxa"/>
            <w:vAlign w:val="center"/>
          </w:tcPr>
          <w:p w14:paraId="5921611F" w14:textId="47CAA51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w:t>
            </w:r>
          </w:p>
        </w:tc>
        <w:tc>
          <w:tcPr>
            <w:tcW w:w="1199" w:type="dxa"/>
            <w:vAlign w:val="center"/>
          </w:tcPr>
          <w:p w14:paraId="5CF98B79" w14:textId="442B55B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3AEF00B" w14:textId="2BCF903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2ACDCC0" w14:textId="710D2B4A"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936AA5D" w14:textId="74E99E2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7022A6BD" w14:textId="77777777" w:rsidTr="000B607B">
        <w:trPr>
          <w:trHeight w:val="285"/>
        </w:trPr>
        <w:tc>
          <w:tcPr>
            <w:tcW w:w="1381" w:type="dxa"/>
            <w:vAlign w:val="center"/>
          </w:tcPr>
          <w:p w14:paraId="0F554425" w14:textId="06ED49E5"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LT-C[C5]-R[E-1-2-.E-1-2-1-a-]</w:t>
            </w:r>
          </w:p>
        </w:tc>
        <w:tc>
          <w:tcPr>
            <w:tcW w:w="2247" w:type="dxa"/>
            <w:vAlign w:val="center"/>
          </w:tcPr>
          <w:p w14:paraId="4E8C99BE" w14:textId="136C78D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Effective implementation of innovation policy through the creation of a single innovation promotion agency and the optimisation of the network of existing agencies - Consolidating the role of promoting innovative activities</w:t>
            </w:r>
          </w:p>
        </w:tc>
        <w:tc>
          <w:tcPr>
            <w:tcW w:w="1103" w:type="dxa"/>
            <w:vAlign w:val="center"/>
          </w:tcPr>
          <w:p w14:paraId="57E969CA" w14:textId="4D85285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w:t>
            </w:r>
          </w:p>
        </w:tc>
        <w:tc>
          <w:tcPr>
            <w:tcW w:w="1199" w:type="dxa"/>
            <w:vAlign w:val="center"/>
          </w:tcPr>
          <w:p w14:paraId="2404089B" w14:textId="0868CAE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5977704" w14:textId="32D862E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B029356" w14:textId="2142BBC8"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96844F5" w14:textId="605A356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E838600" w14:textId="77777777" w:rsidTr="000B607B">
        <w:trPr>
          <w:trHeight w:val="285"/>
        </w:trPr>
        <w:tc>
          <w:tcPr>
            <w:tcW w:w="1381" w:type="dxa"/>
            <w:vAlign w:val="center"/>
          </w:tcPr>
          <w:p w14:paraId="5A8CCC9E" w14:textId="10FEA208"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LT-C[C5]-R[E-1-2-.E-1-2-1-b-]</w:t>
            </w:r>
          </w:p>
        </w:tc>
        <w:tc>
          <w:tcPr>
            <w:tcW w:w="2247" w:type="dxa"/>
            <w:vAlign w:val="center"/>
          </w:tcPr>
          <w:p w14:paraId="3755900A" w14:textId="6DCBC0F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Effective implementation of innovation policy through the creation of a single innovation promotion agency and the optimisation of the network of existing agencies - Carrying out a study on existing incentives for business to invest in R &amp; D systems</w:t>
            </w:r>
          </w:p>
        </w:tc>
        <w:tc>
          <w:tcPr>
            <w:tcW w:w="1103" w:type="dxa"/>
            <w:vAlign w:val="center"/>
          </w:tcPr>
          <w:p w14:paraId="403FB0D4" w14:textId="373BBB3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0.07</w:t>
            </w:r>
          </w:p>
        </w:tc>
        <w:tc>
          <w:tcPr>
            <w:tcW w:w="1199" w:type="dxa"/>
            <w:vAlign w:val="center"/>
          </w:tcPr>
          <w:p w14:paraId="7CC2C895" w14:textId="098AA7B2"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2B16323" w14:textId="7BA09C2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8283523" w14:textId="182AB1EA"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F5AFC8A" w14:textId="1AF3183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2495CD8" w14:textId="77777777" w:rsidTr="000B607B">
        <w:trPr>
          <w:trHeight w:val="285"/>
        </w:trPr>
        <w:tc>
          <w:tcPr>
            <w:tcW w:w="1381" w:type="dxa"/>
            <w:vAlign w:val="center"/>
          </w:tcPr>
          <w:p w14:paraId="760BC716" w14:textId="2AB8382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LT-C[C5]-R[E-1-2-.E-1-2-2-]</w:t>
            </w:r>
          </w:p>
        </w:tc>
        <w:tc>
          <w:tcPr>
            <w:tcW w:w="2247" w:type="dxa"/>
            <w:vAlign w:val="center"/>
          </w:tcPr>
          <w:p w14:paraId="258FF953" w14:textId="46DD36B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Increasing demand for innovation in Lithuania by exploiting the potential of public procurement</w:t>
            </w:r>
          </w:p>
        </w:tc>
        <w:tc>
          <w:tcPr>
            <w:tcW w:w="1103" w:type="dxa"/>
            <w:vAlign w:val="center"/>
          </w:tcPr>
          <w:p w14:paraId="297F91F8" w14:textId="2750024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7.5</w:t>
            </w:r>
          </w:p>
        </w:tc>
        <w:tc>
          <w:tcPr>
            <w:tcW w:w="1199" w:type="dxa"/>
            <w:vAlign w:val="center"/>
          </w:tcPr>
          <w:p w14:paraId="1A9488D3" w14:textId="4375050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8E710D1" w14:textId="22FCDDF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6DA5CE75" w14:textId="38F811B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B578C26" w14:textId="14562F5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31930D5B" w14:textId="77777777" w:rsidTr="000B607B">
        <w:trPr>
          <w:trHeight w:val="285"/>
        </w:trPr>
        <w:tc>
          <w:tcPr>
            <w:tcW w:w="1381" w:type="dxa"/>
            <w:vAlign w:val="center"/>
          </w:tcPr>
          <w:p w14:paraId="7D71814E" w14:textId="321A85B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LT-C[C5]-R[E-1-2-.E-1-2-3-]</w:t>
            </w:r>
          </w:p>
        </w:tc>
        <w:tc>
          <w:tcPr>
            <w:tcW w:w="2247" w:type="dxa"/>
            <w:vAlign w:val="center"/>
          </w:tcPr>
          <w:p w14:paraId="6BBD553C" w14:textId="23E234F7"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Fostering the development of the start-up ecosystem</w:t>
            </w:r>
          </w:p>
        </w:tc>
        <w:tc>
          <w:tcPr>
            <w:tcW w:w="1103" w:type="dxa"/>
            <w:vAlign w:val="center"/>
          </w:tcPr>
          <w:p w14:paraId="2D1E963B" w14:textId="7B4E110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42.7</w:t>
            </w:r>
          </w:p>
        </w:tc>
        <w:tc>
          <w:tcPr>
            <w:tcW w:w="1199" w:type="dxa"/>
            <w:vAlign w:val="center"/>
          </w:tcPr>
          <w:p w14:paraId="1031EFE4" w14:textId="7CF09B6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107B9F3" w14:textId="01B85CF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4671D6E" w14:textId="1FCC335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E1EE399" w14:textId="71948A5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43704AC8" w14:textId="77777777" w:rsidTr="000B607B">
        <w:trPr>
          <w:trHeight w:val="285"/>
        </w:trPr>
        <w:tc>
          <w:tcPr>
            <w:tcW w:w="1381" w:type="dxa"/>
            <w:vAlign w:val="center"/>
          </w:tcPr>
          <w:p w14:paraId="4184A4D1" w14:textId="7AAC32A7"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LT-C[C5]-R[E-1-2-.E-1-2-4-]</w:t>
            </w:r>
          </w:p>
        </w:tc>
        <w:tc>
          <w:tcPr>
            <w:tcW w:w="2247" w:type="dxa"/>
            <w:vAlign w:val="center"/>
          </w:tcPr>
          <w:p w14:paraId="575D2185" w14:textId="1EE6DE5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Promoting the development of green innovation</w:t>
            </w:r>
          </w:p>
        </w:tc>
        <w:tc>
          <w:tcPr>
            <w:tcW w:w="1103" w:type="dxa"/>
            <w:vAlign w:val="center"/>
          </w:tcPr>
          <w:p w14:paraId="46443C62" w14:textId="35859DB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w:t>
            </w:r>
          </w:p>
        </w:tc>
        <w:tc>
          <w:tcPr>
            <w:tcW w:w="1199" w:type="dxa"/>
            <w:vAlign w:val="center"/>
          </w:tcPr>
          <w:p w14:paraId="1D9A8D30" w14:textId="77DA10E7" w:rsidR="00354724" w:rsidRPr="003969DC" w:rsidRDefault="00694EF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047</w:t>
            </w:r>
          </w:p>
        </w:tc>
        <w:tc>
          <w:tcPr>
            <w:tcW w:w="1224" w:type="dxa"/>
            <w:vAlign w:val="center"/>
          </w:tcPr>
          <w:p w14:paraId="05E28F4A" w14:textId="0C32DDF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c>
          <w:tcPr>
            <w:tcW w:w="1402" w:type="dxa"/>
            <w:vAlign w:val="center"/>
          </w:tcPr>
          <w:p w14:paraId="5A66F6FD" w14:textId="2664803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32A77333" w14:textId="789688B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85E6F31" w14:textId="77777777" w:rsidTr="000B607B">
        <w:trPr>
          <w:trHeight w:val="315"/>
        </w:trPr>
        <w:tc>
          <w:tcPr>
            <w:tcW w:w="1381" w:type="dxa"/>
            <w:shd w:val="clear" w:color="auto" w:fill="E2EFD9" w:themeFill="accent6" w:themeFillTint="33"/>
            <w:vAlign w:val="center"/>
          </w:tcPr>
          <w:p w14:paraId="0FD9E51D" w14:textId="5AC4DF4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LT-C[C5]-R[E-1-3-.E-1-3-2-]</w:t>
            </w:r>
          </w:p>
        </w:tc>
        <w:tc>
          <w:tcPr>
            <w:tcW w:w="2247" w:type="dxa"/>
            <w:shd w:val="clear" w:color="auto" w:fill="E2EFD9" w:themeFill="accent6" w:themeFillTint="33"/>
            <w:vAlign w:val="center"/>
          </w:tcPr>
          <w:p w14:paraId="78175F85" w14:textId="63E6C88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Supporting the implementation of mission-based science and innovation programmes in smart specialisation</w:t>
            </w:r>
          </w:p>
        </w:tc>
        <w:tc>
          <w:tcPr>
            <w:tcW w:w="1103" w:type="dxa"/>
            <w:shd w:val="clear" w:color="auto" w:fill="E2EFD9" w:themeFill="accent6" w:themeFillTint="33"/>
            <w:vAlign w:val="center"/>
          </w:tcPr>
          <w:p w14:paraId="5A610305" w14:textId="420838D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51.6</w:t>
            </w:r>
          </w:p>
        </w:tc>
        <w:tc>
          <w:tcPr>
            <w:tcW w:w="1199" w:type="dxa"/>
            <w:shd w:val="clear" w:color="auto" w:fill="E2EFD9" w:themeFill="accent6" w:themeFillTint="33"/>
            <w:vAlign w:val="center"/>
          </w:tcPr>
          <w:p w14:paraId="4C62DEAE" w14:textId="507A425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14346B23" w14:textId="06F3BAC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7AB0D3EF" w14:textId="03C763A2"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7A0CCCFD" w14:textId="3B6152E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C569B8F" w14:textId="77777777" w:rsidTr="000B607B">
        <w:trPr>
          <w:trHeight w:val="285"/>
        </w:trPr>
        <w:tc>
          <w:tcPr>
            <w:tcW w:w="1381" w:type="dxa"/>
            <w:vAlign w:val="center"/>
          </w:tcPr>
          <w:p w14:paraId="68742CA2" w14:textId="4C8D8685"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LT-C[C5]-R[E-1-3-.E-1-3-3-]</w:t>
            </w:r>
          </w:p>
        </w:tc>
        <w:tc>
          <w:tcPr>
            <w:tcW w:w="2247" w:type="dxa"/>
            <w:vAlign w:val="center"/>
          </w:tcPr>
          <w:p w14:paraId="03454F38" w14:textId="38FF871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Encouraging science and business to participate in the EU research and innovation programme Horizon Europe and other international funding programmes</w:t>
            </w:r>
          </w:p>
        </w:tc>
        <w:tc>
          <w:tcPr>
            <w:tcW w:w="1103" w:type="dxa"/>
            <w:vAlign w:val="center"/>
          </w:tcPr>
          <w:p w14:paraId="7B5CFB85" w14:textId="7D4FC51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41.6</w:t>
            </w:r>
          </w:p>
        </w:tc>
        <w:tc>
          <w:tcPr>
            <w:tcW w:w="1199" w:type="dxa"/>
            <w:vAlign w:val="center"/>
          </w:tcPr>
          <w:p w14:paraId="78AB49D3" w14:textId="7848FA1D"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E99046C" w14:textId="70557242"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BF7B5DD" w14:textId="1345FF1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20EADD8" w14:textId="616C209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44449980" w14:textId="77777777" w:rsidTr="000B607B">
        <w:trPr>
          <w:trHeight w:val="285"/>
        </w:trPr>
        <w:tc>
          <w:tcPr>
            <w:tcW w:w="1381" w:type="dxa"/>
            <w:vAlign w:val="center"/>
          </w:tcPr>
          <w:p w14:paraId="1B4AB765" w14:textId="0549914C"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LT-C[C6]-I[F-3-2-.F-3-2-]</w:t>
            </w:r>
          </w:p>
        </w:tc>
        <w:tc>
          <w:tcPr>
            <w:tcW w:w="2247" w:type="dxa"/>
            <w:vAlign w:val="center"/>
          </w:tcPr>
          <w:p w14:paraId="696C40AC" w14:textId="05206838"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Capitalisation and financial resilience of the National Promotional Institution</w:t>
            </w:r>
          </w:p>
        </w:tc>
        <w:tc>
          <w:tcPr>
            <w:tcW w:w="1103" w:type="dxa"/>
            <w:vAlign w:val="center"/>
          </w:tcPr>
          <w:p w14:paraId="3FED0633" w14:textId="22B026F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150.0</w:t>
            </w:r>
          </w:p>
        </w:tc>
        <w:tc>
          <w:tcPr>
            <w:tcW w:w="1199" w:type="dxa"/>
            <w:vAlign w:val="center"/>
          </w:tcPr>
          <w:p w14:paraId="2D3D5676" w14:textId="5AD4ACD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2AAAE3F" w14:textId="7E39D0D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831EEED" w14:textId="7F58DD6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9980367" w14:textId="40F2A7F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1F95CD30" w14:textId="77777777" w:rsidTr="000B607B">
        <w:trPr>
          <w:trHeight w:val="285"/>
        </w:trPr>
        <w:tc>
          <w:tcPr>
            <w:tcW w:w="1381" w:type="dxa"/>
            <w:vAlign w:val="center"/>
          </w:tcPr>
          <w:p w14:paraId="14E0583F" w14:textId="677546F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LT-C[C6]-R[F-1-1-.F-1-1-1-]</w:t>
            </w:r>
          </w:p>
        </w:tc>
        <w:tc>
          <w:tcPr>
            <w:tcW w:w="2247" w:type="dxa"/>
            <w:vAlign w:val="center"/>
          </w:tcPr>
          <w:p w14:paraId="15900D76" w14:textId="7FAD4421"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Modernization of human resources management system in the public sector</w:t>
            </w:r>
          </w:p>
        </w:tc>
        <w:tc>
          <w:tcPr>
            <w:tcW w:w="1103" w:type="dxa"/>
            <w:vAlign w:val="center"/>
          </w:tcPr>
          <w:p w14:paraId="434639F0" w14:textId="2BF8D59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w:t>
            </w:r>
          </w:p>
        </w:tc>
        <w:tc>
          <w:tcPr>
            <w:tcW w:w="1199" w:type="dxa"/>
            <w:vAlign w:val="center"/>
          </w:tcPr>
          <w:p w14:paraId="79459929" w14:textId="0427790C"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56E1CCE" w14:textId="795B7DC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188A962" w14:textId="0F3227B6" w:rsidR="00354724" w:rsidRPr="003969DC" w:rsidRDefault="4499072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 </w:t>
            </w:r>
            <w:r w:rsidR="00354724" w:rsidRPr="003969DC">
              <w:rPr>
                <w:rFonts w:ascii="Times New Roman" w:eastAsia="Times New Roman" w:hAnsi="Times New Roman" w:cs="Times New Roman"/>
                <w:noProof/>
                <w:color w:val="000000" w:themeColor="text1"/>
              </w:rPr>
              <w:t>011</w:t>
            </w:r>
          </w:p>
        </w:tc>
        <w:tc>
          <w:tcPr>
            <w:tcW w:w="1073" w:type="dxa"/>
            <w:vAlign w:val="center"/>
          </w:tcPr>
          <w:p w14:paraId="7C315D6F" w14:textId="63F64C9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0E31429A" w14:textId="77777777" w:rsidTr="000B607B">
        <w:trPr>
          <w:trHeight w:val="285"/>
        </w:trPr>
        <w:tc>
          <w:tcPr>
            <w:tcW w:w="1381" w:type="dxa"/>
            <w:vAlign w:val="center"/>
          </w:tcPr>
          <w:p w14:paraId="37C598D2" w14:textId="36381C69"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LT-C[C6]-R[F-1-1-.F-1-1-2-]</w:t>
            </w:r>
          </w:p>
        </w:tc>
        <w:tc>
          <w:tcPr>
            <w:tcW w:w="2247" w:type="dxa"/>
            <w:vAlign w:val="center"/>
          </w:tcPr>
          <w:p w14:paraId="52A0F3DC" w14:textId="32087B38"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Establishment of a centralised training system for developing competences in the public sector</w:t>
            </w:r>
          </w:p>
        </w:tc>
        <w:tc>
          <w:tcPr>
            <w:tcW w:w="1103" w:type="dxa"/>
            <w:vAlign w:val="center"/>
          </w:tcPr>
          <w:p w14:paraId="1E6549F1" w14:textId="45F4180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11.2</w:t>
            </w:r>
          </w:p>
        </w:tc>
        <w:tc>
          <w:tcPr>
            <w:tcW w:w="1199" w:type="dxa"/>
            <w:vAlign w:val="center"/>
          </w:tcPr>
          <w:p w14:paraId="6E7E833B" w14:textId="404A7FF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61C2C9EC" w14:textId="49A80A5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6E79CFB7" w14:textId="122A37A1"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0B2E3A9" w14:textId="7C91F82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42A74228" w14:textId="77777777" w:rsidTr="000B607B">
        <w:trPr>
          <w:trHeight w:val="285"/>
        </w:trPr>
        <w:tc>
          <w:tcPr>
            <w:tcW w:w="1381" w:type="dxa"/>
            <w:vAlign w:val="center"/>
          </w:tcPr>
          <w:p w14:paraId="082646DE" w14:textId="33C489B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LT-C[C6]-R[F-1-3-.F-1-3-1-a-]</w:t>
            </w:r>
          </w:p>
        </w:tc>
        <w:tc>
          <w:tcPr>
            <w:tcW w:w="2247" w:type="dxa"/>
            <w:vAlign w:val="center"/>
          </w:tcPr>
          <w:p w14:paraId="31DD5C1E" w14:textId="45525166"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Improvements to the budgetary framework - Process</w:t>
            </w:r>
          </w:p>
        </w:tc>
        <w:tc>
          <w:tcPr>
            <w:tcW w:w="1103" w:type="dxa"/>
            <w:vAlign w:val="center"/>
          </w:tcPr>
          <w:p w14:paraId="2EB99AFB" w14:textId="051BDBC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3.1</w:t>
            </w:r>
          </w:p>
        </w:tc>
        <w:tc>
          <w:tcPr>
            <w:tcW w:w="1199" w:type="dxa"/>
            <w:vAlign w:val="center"/>
          </w:tcPr>
          <w:p w14:paraId="2D1FB5E5" w14:textId="18CB523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00429E3" w14:textId="32C2689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0414A64" w14:textId="78A4CC0A"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775FAC1" w14:textId="28A58BA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FEC902D" w14:textId="77777777" w:rsidTr="000B607B">
        <w:trPr>
          <w:trHeight w:val="285"/>
        </w:trPr>
        <w:tc>
          <w:tcPr>
            <w:tcW w:w="1381" w:type="dxa"/>
            <w:vAlign w:val="center"/>
          </w:tcPr>
          <w:p w14:paraId="123F049A" w14:textId="699AD13F"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LT-C[C6]-R[F-1-3-.F-1-3-1-b-]</w:t>
            </w:r>
          </w:p>
        </w:tc>
        <w:tc>
          <w:tcPr>
            <w:tcW w:w="2247" w:type="dxa"/>
            <w:vAlign w:val="center"/>
          </w:tcPr>
          <w:p w14:paraId="78E0ECEF" w14:textId="3291E46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Improvements to the budgetary framework - IT Tool</w:t>
            </w:r>
          </w:p>
        </w:tc>
        <w:tc>
          <w:tcPr>
            <w:tcW w:w="1103" w:type="dxa"/>
            <w:vAlign w:val="center"/>
          </w:tcPr>
          <w:p w14:paraId="55DC488C" w14:textId="4B1DB13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1.4</w:t>
            </w:r>
          </w:p>
        </w:tc>
        <w:tc>
          <w:tcPr>
            <w:tcW w:w="1199" w:type="dxa"/>
            <w:vAlign w:val="center"/>
          </w:tcPr>
          <w:p w14:paraId="747818AC" w14:textId="4D237AE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0920460" w14:textId="652E71B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3AC15F0" w14:textId="65349072" w:rsidR="00354724" w:rsidRPr="003969DC" w:rsidRDefault="674B9935"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 </w:t>
            </w:r>
            <w:r w:rsidR="00354724" w:rsidRPr="003969DC">
              <w:rPr>
                <w:rFonts w:ascii="Times New Roman" w:eastAsia="Times New Roman" w:hAnsi="Times New Roman" w:cs="Times New Roman"/>
                <w:noProof/>
                <w:color w:val="000000" w:themeColor="text1"/>
              </w:rPr>
              <w:t>011</w:t>
            </w:r>
          </w:p>
        </w:tc>
        <w:tc>
          <w:tcPr>
            <w:tcW w:w="1073" w:type="dxa"/>
            <w:vAlign w:val="center"/>
          </w:tcPr>
          <w:p w14:paraId="77705E0D" w14:textId="5CFDD66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7D90A19C" w14:textId="77777777" w:rsidTr="000B607B">
        <w:trPr>
          <w:trHeight w:val="285"/>
        </w:trPr>
        <w:tc>
          <w:tcPr>
            <w:tcW w:w="1381" w:type="dxa"/>
            <w:vAlign w:val="center"/>
          </w:tcPr>
          <w:p w14:paraId="7DBD8496" w14:textId="1A16CBF6"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LT-C[C6]-R[F-1-3-.F-1-3-4-]</w:t>
            </w:r>
          </w:p>
        </w:tc>
        <w:tc>
          <w:tcPr>
            <w:tcW w:w="2247" w:type="dxa"/>
            <w:vAlign w:val="center"/>
          </w:tcPr>
          <w:p w14:paraId="029A836D" w14:textId="0F4D2774"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Promoting public-private partnerships</w:t>
            </w:r>
          </w:p>
        </w:tc>
        <w:tc>
          <w:tcPr>
            <w:tcW w:w="1103" w:type="dxa"/>
            <w:vAlign w:val="center"/>
          </w:tcPr>
          <w:p w14:paraId="51473404" w14:textId="41CD611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w:t>
            </w:r>
          </w:p>
        </w:tc>
        <w:tc>
          <w:tcPr>
            <w:tcW w:w="1199" w:type="dxa"/>
            <w:vAlign w:val="center"/>
          </w:tcPr>
          <w:p w14:paraId="23A966D6" w14:textId="7F132AA9"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02A85CB" w14:textId="1ED63A1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64E5A49F" w14:textId="2C96462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E48919D" w14:textId="14F6974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6F90F054" w14:textId="77777777" w:rsidTr="000B607B">
        <w:trPr>
          <w:trHeight w:val="285"/>
        </w:trPr>
        <w:tc>
          <w:tcPr>
            <w:tcW w:w="1381" w:type="dxa"/>
            <w:shd w:val="clear" w:color="auto" w:fill="E2EFD9" w:themeFill="accent6" w:themeFillTint="33"/>
            <w:vAlign w:val="center"/>
          </w:tcPr>
          <w:p w14:paraId="4A0F16D2" w14:textId="77777777"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LT-C[C6]-R[F-1-3-.F-1-3-]</w:t>
            </w:r>
          </w:p>
        </w:tc>
        <w:tc>
          <w:tcPr>
            <w:tcW w:w="2247" w:type="dxa"/>
            <w:shd w:val="clear" w:color="auto" w:fill="E2EFD9" w:themeFill="accent6" w:themeFillTint="33"/>
            <w:vAlign w:val="center"/>
          </w:tcPr>
          <w:p w14:paraId="3FEB5274" w14:textId="77777777"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Equity injection</w:t>
            </w:r>
          </w:p>
        </w:tc>
        <w:tc>
          <w:tcPr>
            <w:tcW w:w="1103" w:type="dxa"/>
            <w:shd w:val="clear" w:color="auto" w:fill="E2EFD9" w:themeFill="accent6" w:themeFillTint="33"/>
            <w:vAlign w:val="center"/>
          </w:tcPr>
          <w:p w14:paraId="41C6EFA7" w14:textId="3A1B1EB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w:t>
            </w:r>
            <w:r w:rsidR="4914FE91" w:rsidRPr="003969DC">
              <w:rPr>
                <w:rFonts w:ascii="Times New Roman" w:eastAsia="Times New Roman" w:hAnsi="Times New Roman" w:cs="Times New Roman"/>
                <w:noProof/>
                <w:color w:val="000000" w:themeColor="text1"/>
              </w:rPr>
              <w:t>7</w:t>
            </w:r>
            <w:r w:rsidRPr="003969DC">
              <w:rPr>
                <w:rFonts w:ascii="Times New Roman" w:eastAsia="Times New Roman" w:hAnsi="Times New Roman" w:cs="Times New Roman"/>
                <w:noProof/>
                <w:color w:val="000000" w:themeColor="text1"/>
              </w:rPr>
              <w:t>.</w:t>
            </w:r>
            <w:r w:rsidR="1DE2434F" w:rsidRPr="00794399">
              <w:rPr>
                <w:rFonts w:ascii="Times New Roman" w:eastAsia="Times New Roman" w:hAnsi="Times New Roman" w:cs="Times New Roman"/>
                <w:noProof/>
                <w:color w:val="000000" w:themeColor="text1"/>
              </w:rPr>
              <w:t>6</w:t>
            </w:r>
          </w:p>
        </w:tc>
        <w:tc>
          <w:tcPr>
            <w:tcW w:w="1199" w:type="dxa"/>
            <w:shd w:val="clear" w:color="auto" w:fill="E2EFD9" w:themeFill="accent6" w:themeFillTint="33"/>
            <w:vAlign w:val="center"/>
          </w:tcPr>
          <w:p w14:paraId="07E4A666" w14:textId="1C5637D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69D04A87"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76C81513" w14:textId="4DC205D2"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74DD79A7"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67CAA34" w14:textId="77777777" w:rsidTr="000B607B">
        <w:trPr>
          <w:trHeight w:val="285"/>
        </w:trPr>
        <w:tc>
          <w:tcPr>
            <w:tcW w:w="1381" w:type="dxa"/>
            <w:vAlign w:val="center"/>
          </w:tcPr>
          <w:p w14:paraId="35A74BF0" w14:textId="7E78BF6C"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LT-C[C6]-R[F-1-3-.F-1-3-5-</w:t>
            </w:r>
            <w:r w:rsidRPr="00794399">
              <w:rPr>
                <w:rFonts w:ascii="Times New Roman" w:eastAsia="Times New Roman" w:hAnsi="Times New Roman" w:cs="Times New Roman"/>
                <w:noProof/>
                <w:color w:val="000000" w:themeColor="text1"/>
              </w:rPr>
              <w:t>a</w:t>
            </w:r>
            <w:r w:rsidRPr="003969DC">
              <w:rPr>
                <w:rFonts w:ascii="Times New Roman" w:eastAsia="Times New Roman" w:hAnsi="Times New Roman" w:cs="Times New Roman"/>
                <w:noProof/>
                <w:color w:val="000000" w:themeColor="text1"/>
              </w:rPr>
              <w:t>]</w:t>
            </w:r>
          </w:p>
        </w:tc>
        <w:tc>
          <w:tcPr>
            <w:tcW w:w="2247" w:type="dxa"/>
            <w:vAlign w:val="center"/>
          </w:tcPr>
          <w:p w14:paraId="62486ECB" w14:textId="167B2067"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Consolidation of the national development institutions</w:t>
            </w:r>
          </w:p>
        </w:tc>
        <w:tc>
          <w:tcPr>
            <w:tcW w:w="1103" w:type="dxa"/>
            <w:vAlign w:val="center"/>
          </w:tcPr>
          <w:p w14:paraId="784CE5D7" w14:textId="6BB7919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07AD46BE" w14:textId="7C58FE6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lang w:val="en-IE" w:eastAsia="en-IE"/>
              </w:rPr>
              <w:t>025bis</w:t>
            </w:r>
          </w:p>
        </w:tc>
        <w:tc>
          <w:tcPr>
            <w:tcW w:w="1224" w:type="dxa"/>
            <w:vAlign w:val="center"/>
          </w:tcPr>
          <w:p w14:paraId="11866DDC" w14:textId="47F3855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244F6BE8" w14:textId="1C0DE664"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59BDEC7" w14:textId="738883C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117FD95" w14:textId="77777777" w:rsidTr="000B607B">
        <w:trPr>
          <w:trHeight w:val="285"/>
        </w:trPr>
        <w:tc>
          <w:tcPr>
            <w:tcW w:w="1381" w:type="dxa"/>
            <w:vAlign w:val="center"/>
          </w:tcPr>
          <w:p w14:paraId="203DDB77" w14:textId="134D96DC"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w:t>
            </w:r>
            <w:r w:rsidRPr="00794399">
              <w:rPr>
                <w:rFonts w:ascii="Times New Roman" w:eastAsia="Times New Roman" w:hAnsi="Times New Roman" w:cs="Times New Roman"/>
                <w:noProof/>
                <w:color w:val="000000" w:themeColor="text1"/>
              </w:rPr>
              <w:t>[F-1-3-.F-1-3-5-b]</w:t>
            </w:r>
          </w:p>
        </w:tc>
        <w:tc>
          <w:tcPr>
            <w:tcW w:w="2247" w:type="dxa"/>
            <w:vAlign w:val="center"/>
          </w:tcPr>
          <w:p w14:paraId="00191F5A" w14:textId="2B5DB6A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Consolidation of the national development institutions</w:t>
            </w:r>
          </w:p>
        </w:tc>
        <w:tc>
          <w:tcPr>
            <w:tcW w:w="1103" w:type="dxa"/>
            <w:vAlign w:val="center"/>
          </w:tcPr>
          <w:p w14:paraId="5ED47F3C" w14:textId="0E2995C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1921FBD7" w14:textId="079C7E5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lang w:val="en-IE" w:eastAsia="en-IE"/>
              </w:rPr>
              <w:t>026bis</w:t>
            </w:r>
          </w:p>
        </w:tc>
        <w:tc>
          <w:tcPr>
            <w:tcW w:w="1224" w:type="dxa"/>
            <w:vAlign w:val="center"/>
          </w:tcPr>
          <w:p w14:paraId="47C71C74" w14:textId="31EE9C9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3C9B7491"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32D3C421" w14:textId="785E061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4E605CC0" w14:textId="77777777" w:rsidTr="000B607B">
        <w:trPr>
          <w:trHeight w:val="285"/>
        </w:trPr>
        <w:tc>
          <w:tcPr>
            <w:tcW w:w="1381" w:type="dxa"/>
            <w:vAlign w:val="center"/>
          </w:tcPr>
          <w:p w14:paraId="692736D6" w14:textId="39DF942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w:t>
            </w:r>
            <w:r w:rsidRPr="00794399">
              <w:rPr>
                <w:rFonts w:ascii="Times New Roman" w:eastAsia="Times New Roman" w:hAnsi="Times New Roman" w:cs="Times New Roman"/>
                <w:noProof/>
                <w:color w:val="000000" w:themeColor="text1"/>
              </w:rPr>
              <w:t>[F-1-3-.F-1-3-5-c]</w:t>
            </w:r>
          </w:p>
        </w:tc>
        <w:tc>
          <w:tcPr>
            <w:tcW w:w="2247" w:type="dxa"/>
            <w:vAlign w:val="center"/>
          </w:tcPr>
          <w:p w14:paraId="206F8EC1" w14:textId="7834044C"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Consolidation of the national development institutions</w:t>
            </w:r>
          </w:p>
        </w:tc>
        <w:tc>
          <w:tcPr>
            <w:tcW w:w="1103" w:type="dxa"/>
            <w:vAlign w:val="center"/>
          </w:tcPr>
          <w:p w14:paraId="72C441E0" w14:textId="5C0C9B9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6E201E51" w14:textId="087FD38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022</w:t>
            </w:r>
          </w:p>
        </w:tc>
        <w:tc>
          <w:tcPr>
            <w:tcW w:w="1224" w:type="dxa"/>
            <w:vAlign w:val="center"/>
          </w:tcPr>
          <w:p w14:paraId="6137F1A6" w14:textId="35B8EB8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3A3E609F"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060D7C25" w14:textId="591F1CC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125A29F8" w14:textId="77777777" w:rsidTr="000B607B">
        <w:trPr>
          <w:trHeight w:val="285"/>
        </w:trPr>
        <w:tc>
          <w:tcPr>
            <w:tcW w:w="1381" w:type="dxa"/>
            <w:vAlign w:val="center"/>
          </w:tcPr>
          <w:p w14:paraId="11EB051D" w14:textId="6B85E662"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w:t>
            </w:r>
            <w:r w:rsidRPr="00794399">
              <w:rPr>
                <w:rFonts w:ascii="Times New Roman" w:eastAsia="Times New Roman" w:hAnsi="Times New Roman" w:cs="Times New Roman"/>
                <w:noProof/>
                <w:color w:val="000000" w:themeColor="text1"/>
              </w:rPr>
              <w:t>[F-1-3-.F-1-3-5-d]</w:t>
            </w:r>
          </w:p>
        </w:tc>
        <w:tc>
          <w:tcPr>
            <w:tcW w:w="2247" w:type="dxa"/>
            <w:vAlign w:val="center"/>
          </w:tcPr>
          <w:p w14:paraId="002FD7EC" w14:textId="13AFA87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Consolidation of the national development institutions</w:t>
            </w:r>
          </w:p>
        </w:tc>
        <w:tc>
          <w:tcPr>
            <w:tcW w:w="1103" w:type="dxa"/>
            <w:vAlign w:val="center"/>
          </w:tcPr>
          <w:p w14:paraId="467B168E" w14:textId="6F4BBAF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7B1D2AAA" w14:textId="49EE0BC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028</w:t>
            </w:r>
          </w:p>
        </w:tc>
        <w:tc>
          <w:tcPr>
            <w:tcW w:w="1224" w:type="dxa"/>
            <w:vAlign w:val="center"/>
          </w:tcPr>
          <w:p w14:paraId="28FAA542" w14:textId="342D5F3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32A2A53A"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24A96A27" w14:textId="0F0614F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1B41FCFA" w14:textId="77777777" w:rsidTr="000B607B">
        <w:trPr>
          <w:trHeight w:val="285"/>
        </w:trPr>
        <w:tc>
          <w:tcPr>
            <w:tcW w:w="1381" w:type="dxa"/>
            <w:vAlign w:val="center"/>
          </w:tcPr>
          <w:p w14:paraId="0A58674F" w14:textId="7096DA80"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w:t>
            </w:r>
            <w:r w:rsidRPr="00794399">
              <w:rPr>
                <w:rFonts w:ascii="Times New Roman" w:eastAsia="Times New Roman" w:hAnsi="Times New Roman" w:cs="Times New Roman"/>
                <w:noProof/>
                <w:color w:val="000000" w:themeColor="text1"/>
              </w:rPr>
              <w:t>[F-1-3-.F-1-3-5-e]</w:t>
            </w:r>
          </w:p>
        </w:tc>
        <w:tc>
          <w:tcPr>
            <w:tcW w:w="2247" w:type="dxa"/>
            <w:vAlign w:val="center"/>
          </w:tcPr>
          <w:p w14:paraId="7C7FEF07" w14:textId="4721CAF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Consolidation of the national development institutions</w:t>
            </w:r>
          </w:p>
        </w:tc>
        <w:tc>
          <w:tcPr>
            <w:tcW w:w="1103" w:type="dxa"/>
            <w:vAlign w:val="center"/>
          </w:tcPr>
          <w:p w14:paraId="5301DBA0" w14:textId="79ECB84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15.7</w:t>
            </w:r>
          </w:p>
        </w:tc>
        <w:tc>
          <w:tcPr>
            <w:tcW w:w="1199" w:type="dxa"/>
            <w:vAlign w:val="center"/>
          </w:tcPr>
          <w:p w14:paraId="09535B2D" w14:textId="1B404BA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029</w:t>
            </w:r>
          </w:p>
        </w:tc>
        <w:tc>
          <w:tcPr>
            <w:tcW w:w="1224" w:type="dxa"/>
            <w:vAlign w:val="center"/>
          </w:tcPr>
          <w:p w14:paraId="5DDD7CDA" w14:textId="08BF6C9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150B972E" w14:textId="7777777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8B38D55" w14:textId="754CA3F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3D1705B8" w14:textId="77777777" w:rsidTr="000B607B">
        <w:trPr>
          <w:trHeight w:val="285"/>
        </w:trPr>
        <w:tc>
          <w:tcPr>
            <w:tcW w:w="1381" w:type="dxa"/>
            <w:vAlign w:val="center"/>
          </w:tcPr>
          <w:p w14:paraId="3F2F5247" w14:textId="45148645"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LT-C[C6]-R[F-1-4-.F-1-4-4-a-]</w:t>
            </w:r>
          </w:p>
        </w:tc>
        <w:tc>
          <w:tcPr>
            <w:tcW w:w="2247" w:type="dxa"/>
            <w:vAlign w:val="center"/>
          </w:tcPr>
          <w:p w14:paraId="5985FB97" w14:textId="6A71E7F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Financially literate future taxpayers - Financial literacy education</w:t>
            </w:r>
          </w:p>
        </w:tc>
        <w:tc>
          <w:tcPr>
            <w:tcW w:w="1103" w:type="dxa"/>
            <w:vAlign w:val="center"/>
          </w:tcPr>
          <w:p w14:paraId="62C5BA6F" w14:textId="7D24D09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1.15</w:t>
            </w:r>
          </w:p>
        </w:tc>
        <w:tc>
          <w:tcPr>
            <w:tcW w:w="1199" w:type="dxa"/>
            <w:vAlign w:val="center"/>
          </w:tcPr>
          <w:p w14:paraId="32C0195F" w14:textId="086337F4"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43F81BE" w14:textId="2F01FC9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ED934C9" w14:textId="5C4C41D9"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69845A53" w14:textId="2E22CB8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64909C1" w14:textId="77777777" w:rsidTr="000B607B">
        <w:trPr>
          <w:trHeight w:val="285"/>
        </w:trPr>
        <w:tc>
          <w:tcPr>
            <w:tcW w:w="1381" w:type="dxa"/>
            <w:vAlign w:val="center"/>
          </w:tcPr>
          <w:p w14:paraId="581BAEBA" w14:textId="0E50D66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LT-C[C6]-R[F-1-4-.F-1-4-4-b-]</w:t>
            </w:r>
          </w:p>
        </w:tc>
        <w:tc>
          <w:tcPr>
            <w:tcW w:w="2247" w:type="dxa"/>
            <w:vAlign w:val="center"/>
          </w:tcPr>
          <w:p w14:paraId="35855D6A" w14:textId="6A850559"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Financially literate future taxpayers - Training of municipal staff</w:t>
            </w:r>
          </w:p>
        </w:tc>
        <w:tc>
          <w:tcPr>
            <w:tcW w:w="1103" w:type="dxa"/>
            <w:vAlign w:val="center"/>
          </w:tcPr>
          <w:p w14:paraId="72718175" w14:textId="1F9C23F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0.002</w:t>
            </w:r>
          </w:p>
        </w:tc>
        <w:tc>
          <w:tcPr>
            <w:tcW w:w="1199" w:type="dxa"/>
            <w:vAlign w:val="center"/>
          </w:tcPr>
          <w:p w14:paraId="4D80E369" w14:textId="6166524C"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0B5841F" w14:textId="2D70127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5BB5E481" w14:textId="3F812570" w:rsidR="00354724" w:rsidRPr="003969DC" w:rsidRDefault="418CDED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3-108</w:t>
            </w:r>
          </w:p>
        </w:tc>
        <w:tc>
          <w:tcPr>
            <w:tcW w:w="1073" w:type="dxa"/>
            <w:vAlign w:val="center"/>
          </w:tcPr>
          <w:p w14:paraId="0E399B28" w14:textId="4936301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661ECBDE" w14:textId="77777777" w:rsidTr="000B607B">
        <w:trPr>
          <w:trHeight w:val="285"/>
        </w:trPr>
        <w:tc>
          <w:tcPr>
            <w:tcW w:w="1381" w:type="dxa"/>
            <w:vAlign w:val="center"/>
          </w:tcPr>
          <w:p w14:paraId="132F9BA3" w14:textId="552BF21B"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LT-C[C6]-R[F-1-4-.F-1-4-4-c-]</w:t>
            </w:r>
          </w:p>
        </w:tc>
        <w:tc>
          <w:tcPr>
            <w:tcW w:w="2247" w:type="dxa"/>
            <w:vAlign w:val="center"/>
          </w:tcPr>
          <w:p w14:paraId="0A20D950" w14:textId="62794F34"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Financially literate future taxpayers - Infrastructure for non cash payments in educational establishments</w:t>
            </w:r>
          </w:p>
        </w:tc>
        <w:tc>
          <w:tcPr>
            <w:tcW w:w="1103" w:type="dxa"/>
            <w:vAlign w:val="center"/>
          </w:tcPr>
          <w:p w14:paraId="642A6DFA" w14:textId="58861B1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2.6</w:t>
            </w:r>
          </w:p>
        </w:tc>
        <w:tc>
          <w:tcPr>
            <w:tcW w:w="1199" w:type="dxa"/>
            <w:vAlign w:val="center"/>
          </w:tcPr>
          <w:p w14:paraId="3A67D2A1" w14:textId="7487128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223551B" w14:textId="0A0553D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307D9ED" w14:textId="7CDE7FB5" w:rsidR="00354724" w:rsidRPr="003969DC" w:rsidRDefault="3CA6F505"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3-012</w:t>
            </w:r>
          </w:p>
        </w:tc>
        <w:tc>
          <w:tcPr>
            <w:tcW w:w="1073" w:type="dxa"/>
            <w:vAlign w:val="center"/>
          </w:tcPr>
          <w:p w14:paraId="72615061" w14:textId="13985D1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2981F677" w14:textId="77777777" w:rsidTr="000B607B">
        <w:trPr>
          <w:trHeight w:val="285"/>
        </w:trPr>
        <w:tc>
          <w:tcPr>
            <w:tcW w:w="1381" w:type="dxa"/>
            <w:vAlign w:val="center"/>
          </w:tcPr>
          <w:p w14:paraId="5752343E" w14:textId="0D56181D"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LT-C[C6]-R[F-1-4-.F-1-4-5-]</w:t>
            </w:r>
          </w:p>
        </w:tc>
        <w:tc>
          <w:tcPr>
            <w:tcW w:w="2247" w:type="dxa"/>
            <w:vAlign w:val="center"/>
          </w:tcPr>
          <w:p w14:paraId="205F9160" w14:textId="44F05AE2"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More transparency in the construction sector</w:t>
            </w:r>
          </w:p>
        </w:tc>
        <w:tc>
          <w:tcPr>
            <w:tcW w:w="1103" w:type="dxa"/>
            <w:vAlign w:val="center"/>
          </w:tcPr>
          <w:p w14:paraId="68773789" w14:textId="517A892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w:t>
            </w:r>
          </w:p>
        </w:tc>
        <w:tc>
          <w:tcPr>
            <w:tcW w:w="1199" w:type="dxa"/>
            <w:vAlign w:val="center"/>
          </w:tcPr>
          <w:p w14:paraId="6F45EF83" w14:textId="7ED64BA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CF0BCD9" w14:textId="091B700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4D5611D" w14:textId="7E20F3BF" w:rsidR="00354724" w:rsidRPr="003969DC" w:rsidRDefault="699279D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00354724" w:rsidRPr="003969DC">
              <w:rPr>
                <w:rFonts w:ascii="Times New Roman" w:eastAsia="Times New Roman" w:hAnsi="Times New Roman" w:cs="Times New Roman"/>
                <w:noProof/>
                <w:color w:val="000000" w:themeColor="text1"/>
              </w:rPr>
              <w:t>011</w:t>
            </w:r>
          </w:p>
        </w:tc>
        <w:tc>
          <w:tcPr>
            <w:tcW w:w="1073" w:type="dxa"/>
            <w:vAlign w:val="center"/>
          </w:tcPr>
          <w:p w14:paraId="6BB01D08" w14:textId="6C88BDE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29043FBD" w14:textId="77777777" w:rsidTr="000B607B">
        <w:trPr>
          <w:trHeight w:val="285"/>
        </w:trPr>
        <w:tc>
          <w:tcPr>
            <w:tcW w:w="1381" w:type="dxa"/>
            <w:vAlign w:val="center"/>
          </w:tcPr>
          <w:p w14:paraId="55DBA758" w14:textId="55C247BA"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LT-C[C6]-R[F-1-5-.F-1-5-]</w:t>
            </w:r>
          </w:p>
        </w:tc>
        <w:tc>
          <w:tcPr>
            <w:tcW w:w="2247" w:type="dxa"/>
            <w:vAlign w:val="center"/>
          </w:tcPr>
          <w:p w14:paraId="73114211" w14:textId="65254073"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Tools available to businesses to manage insolvency risk</w:t>
            </w:r>
          </w:p>
        </w:tc>
        <w:tc>
          <w:tcPr>
            <w:tcW w:w="1103" w:type="dxa"/>
            <w:vAlign w:val="center"/>
          </w:tcPr>
          <w:p w14:paraId="5A87D34F" w14:textId="7CA5A9B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3.2</w:t>
            </w:r>
          </w:p>
        </w:tc>
        <w:tc>
          <w:tcPr>
            <w:tcW w:w="1199" w:type="dxa"/>
            <w:vAlign w:val="center"/>
          </w:tcPr>
          <w:p w14:paraId="76611A3D" w14:textId="7A6C9DE7"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7B57179A" w14:textId="33F2B19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35341222" w14:textId="5133DB80" w:rsidR="00354724" w:rsidRPr="003969DC" w:rsidRDefault="348D2733"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w:t>
            </w:r>
            <w:r w:rsidR="00354724" w:rsidRPr="003969DC">
              <w:rPr>
                <w:rFonts w:ascii="Times New Roman" w:eastAsia="Times New Roman" w:hAnsi="Times New Roman" w:cs="Times New Roman"/>
                <w:noProof/>
                <w:color w:val="000000" w:themeColor="text1"/>
              </w:rPr>
              <w:t>011</w:t>
            </w:r>
          </w:p>
        </w:tc>
        <w:tc>
          <w:tcPr>
            <w:tcW w:w="1073" w:type="dxa"/>
            <w:vAlign w:val="center"/>
          </w:tcPr>
          <w:p w14:paraId="1242BF16" w14:textId="434D424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17F18B2F" w14:textId="77777777" w:rsidTr="000B607B">
        <w:trPr>
          <w:trHeight w:val="285"/>
        </w:trPr>
        <w:tc>
          <w:tcPr>
            <w:tcW w:w="1381" w:type="dxa"/>
            <w:vAlign w:val="center"/>
          </w:tcPr>
          <w:p w14:paraId="31148561" w14:textId="38075D69"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LT-C[C6]-R[F-1-6-.F-1-6-1-]</w:t>
            </w:r>
          </w:p>
        </w:tc>
        <w:tc>
          <w:tcPr>
            <w:tcW w:w="2247" w:type="dxa"/>
            <w:vAlign w:val="center"/>
          </w:tcPr>
          <w:p w14:paraId="137D0586" w14:textId="771139E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Introduction of new data analytics tools in the State Tax Inspectorate</w:t>
            </w:r>
          </w:p>
        </w:tc>
        <w:tc>
          <w:tcPr>
            <w:tcW w:w="1103" w:type="dxa"/>
            <w:vAlign w:val="center"/>
          </w:tcPr>
          <w:p w14:paraId="75C599A0" w14:textId="00948FE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w:t>
            </w:r>
          </w:p>
        </w:tc>
        <w:tc>
          <w:tcPr>
            <w:tcW w:w="1199" w:type="dxa"/>
            <w:vAlign w:val="center"/>
          </w:tcPr>
          <w:p w14:paraId="64AC29B3" w14:textId="4D7893B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AF91A8A" w14:textId="5B09FD7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BBE429A" w14:textId="25C8BC7D" w:rsidR="00354724" w:rsidRPr="003969DC" w:rsidRDefault="4FA2A57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w:t>
            </w:r>
            <w:r w:rsidR="00354724" w:rsidRPr="003969DC">
              <w:rPr>
                <w:rFonts w:ascii="Times New Roman" w:eastAsia="Times New Roman" w:hAnsi="Times New Roman" w:cs="Times New Roman"/>
                <w:noProof/>
                <w:color w:val="000000" w:themeColor="text1"/>
              </w:rPr>
              <w:t>011</w:t>
            </w:r>
          </w:p>
        </w:tc>
        <w:tc>
          <w:tcPr>
            <w:tcW w:w="1073" w:type="dxa"/>
            <w:vAlign w:val="center"/>
          </w:tcPr>
          <w:p w14:paraId="53A3E471" w14:textId="323C4E0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00ED3ADC" w14:textId="77777777" w:rsidTr="000B607B">
        <w:trPr>
          <w:trHeight w:val="285"/>
        </w:trPr>
        <w:tc>
          <w:tcPr>
            <w:tcW w:w="1381" w:type="dxa"/>
            <w:vAlign w:val="center"/>
          </w:tcPr>
          <w:p w14:paraId="41822DBC" w14:textId="337D1CC2"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LT-C[C6]-R[F-1-6-.F-1-6-2-]</w:t>
            </w:r>
          </w:p>
        </w:tc>
        <w:tc>
          <w:tcPr>
            <w:tcW w:w="2247" w:type="dxa"/>
            <w:vAlign w:val="center"/>
          </w:tcPr>
          <w:p w14:paraId="4F5BCCA6" w14:textId="4907B2FA"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Improving data quality of the State Tax Inspectorate and of other institutions</w:t>
            </w:r>
          </w:p>
        </w:tc>
        <w:tc>
          <w:tcPr>
            <w:tcW w:w="1103" w:type="dxa"/>
            <w:vAlign w:val="center"/>
          </w:tcPr>
          <w:p w14:paraId="1ABED7C3" w14:textId="294E5B5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5.1</w:t>
            </w:r>
          </w:p>
        </w:tc>
        <w:tc>
          <w:tcPr>
            <w:tcW w:w="1199" w:type="dxa"/>
            <w:vAlign w:val="center"/>
          </w:tcPr>
          <w:p w14:paraId="6DAC39E8" w14:textId="3E12AB30"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948BD65" w14:textId="6D3E2C1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0147AE7" w14:textId="20F3C06F" w:rsidR="00354724" w:rsidRPr="003969DC" w:rsidRDefault="1E7258DA"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w:t>
            </w:r>
            <w:r w:rsidR="00354724" w:rsidRPr="003969DC">
              <w:rPr>
                <w:rFonts w:ascii="Times New Roman" w:eastAsia="Times New Roman" w:hAnsi="Times New Roman" w:cs="Times New Roman"/>
                <w:noProof/>
                <w:color w:val="000000" w:themeColor="text1"/>
              </w:rPr>
              <w:t>011</w:t>
            </w:r>
          </w:p>
        </w:tc>
        <w:tc>
          <w:tcPr>
            <w:tcW w:w="1073" w:type="dxa"/>
            <w:vAlign w:val="center"/>
          </w:tcPr>
          <w:p w14:paraId="7620329C" w14:textId="099159F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671372FF" w14:textId="77777777" w:rsidTr="000B607B">
        <w:trPr>
          <w:trHeight w:val="285"/>
        </w:trPr>
        <w:tc>
          <w:tcPr>
            <w:tcW w:w="1381" w:type="dxa"/>
            <w:vAlign w:val="center"/>
          </w:tcPr>
          <w:p w14:paraId="3A57837A" w14:textId="6EFCD5A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LT-C[C6]-R[F-1-6-.F-1-6-3-]</w:t>
            </w:r>
          </w:p>
        </w:tc>
        <w:tc>
          <w:tcPr>
            <w:tcW w:w="2247" w:type="dxa"/>
            <w:vAlign w:val="center"/>
          </w:tcPr>
          <w:p w14:paraId="4FE91F06" w14:textId="2E7F11EC"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Robotisation of business processes at the State Tax Inspectorate</w:t>
            </w:r>
          </w:p>
        </w:tc>
        <w:tc>
          <w:tcPr>
            <w:tcW w:w="1103" w:type="dxa"/>
            <w:vAlign w:val="center"/>
          </w:tcPr>
          <w:p w14:paraId="45E52F46" w14:textId="052DB45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0.05</w:t>
            </w:r>
          </w:p>
        </w:tc>
        <w:tc>
          <w:tcPr>
            <w:tcW w:w="1199" w:type="dxa"/>
            <w:vAlign w:val="center"/>
          </w:tcPr>
          <w:p w14:paraId="2E0EEC97" w14:textId="422A1E91"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0141518A" w14:textId="051DCB9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14D3683" w14:textId="3A6622E5" w:rsidR="00354724" w:rsidRPr="003969DC" w:rsidRDefault="6534242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6-021quater</w:t>
            </w:r>
          </w:p>
        </w:tc>
        <w:tc>
          <w:tcPr>
            <w:tcW w:w="1073" w:type="dxa"/>
            <w:vAlign w:val="center"/>
          </w:tcPr>
          <w:p w14:paraId="66CBE69D" w14:textId="5F309F0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376602DF" w14:textId="77777777" w:rsidTr="000B607B">
        <w:trPr>
          <w:trHeight w:val="285"/>
        </w:trPr>
        <w:tc>
          <w:tcPr>
            <w:tcW w:w="1381" w:type="dxa"/>
            <w:vAlign w:val="center"/>
          </w:tcPr>
          <w:p w14:paraId="72170589" w14:textId="4B932DAD"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LT-C[C6]-R[F-1-6-.F-1-6-4-]</w:t>
            </w:r>
          </w:p>
        </w:tc>
        <w:tc>
          <w:tcPr>
            <w:tcW w:w="2247" w:type="dxa"/>
            <w:vAlign w:val="center"/>
          </w:tcPr>
          <w:p w14:paraId="45EA500F" w14:textId="3C8A22F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Digitalisation of the tax stamps</w:t>
            </w:r>
          </w:p>
        </w:tc>
        <w:tc>
          <w:tcPr>
            <w:tcW w:w="1103" w:type="dxa"/>
            <w:vAlign w:val="center"/>
          </w:tcPr>
          <w:p w14:paraId="24DFC98B" w14:textId="7B558B9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0.5</w:t>
            </w:r>
          </w:p>
        </w:tc>
        <w:tc>
          <w:tcPr>
            <w:tcW w:w="1199" w:type="dxa"/>
            <w:vAlign w:val="center"/>
          </w:tcPr>
          <w:p w14:paraId="6618016F" w14:textId="1BDA4A3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4E85C17E" w14:textId="205D4EB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DAEE7BE" w14:textId="64E37C03" w:rsidR="00354724" w:rsidRPr="003969DC" w:rsidRDefault="23B4DA25"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6-021quater</w:t>
            </w:r>
          </w:p>
        </w:tc>
        <w:tc>
          <w:tcPr>
            <w:tcW w:w="1073" w:type="dxa"/>
            <w:vAlign w:val="center"/>
          </w:tcPr>
          <w:p w14:paraId="4D36FA3D" w14:textId="3BBFFB9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4FF84000" w14:textId="77777777" w:rsidTr="000B607B">
        <w:trPr>
          <w:trHeight w:val="285"/>
        </w:trPr>
        <w:tc>
          <w:tcPr>
            <w:tcW w:w="1381" w:type="dxa"/>
            <w:vAlign w:val="center"/>
          </w:tcPr>
          <w:p w14:paraId="7B8F3334" w14:textId="797D018B"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LT-C[C6]-R[F-1-6-.F-1-6-5-]</w:t>
            </w:r>
          </w:p>
        </w:tc>
        <w:tc>
          <w:tcPr>
            <w:tcW w:w="2247" w:type="dxa"/>
            <w:vAlign w:val="center"/>
          </w:tcPr>
          <w:p w14:paraId="4E559F97" w14:textId="5E403B9F"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New data analysis tools and upgrading Customs’ IT systems</w:t>
            </w:r>
          </w:p>
        </w:tc>
        <w:tc>
          <w:tcPr>
            <w:tcW w:w="1103" w:type="dxa"/>
            <w:vAlign w:val="center"/>
          </w:tcPr>
          <w:p w14:paraId="42E512EC" w14:textId="4282FE7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7.7</w:t>
            </w:r>
          </w:p>
        </w:tc>
        <w:tc>
          <w:tcPr>
            <w:tcW w:w="1199" w:type="dxa"/>
            <w:vAlign w:val="center"/>
          </w:tcPr>
          <w:p w14:paraId="48032544" w14:textId="36699D9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FC107BD" w14:textId="0CCF425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2897FEFD" w14:textId="0619690B" w:rsidR="00354724" w:rsidRPr="003969DC" w:rsidRDefault="5ED713AE"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 xml:space="preserve">4- </w:t>
            </w:r>
            <w:r w:rsidR="00354724" w:rsidRPr="003969DC">
              <w:rPr>
                <w:rFonts w:ascii="Times New Roman" w:eastAsia="Times New Roman" w:hAnsi="Times New Roman" w:cs="Times New Roman"/>
                <w:noProof/>
                <w:color w:val="000000" w:themeColor="text1"/>
              </w:rPr>
              <w:t>011</w:t>
            </w:r>
          </w:p>
        </w:tc>
        <w:tc>
          <w:tcPr>
            <w:tcW w:w="1073" w:type="dxa"/>
            <w:vAlign w:val="center"/>
          </w:tcPr>
          <w:p w14:paraId="69334988" w14:textId="02445F8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20B5B230" w14:textId="77777777" w:rsidTr="000B607B">
        <w:trPr>
          <w:trHeight w:val="285"/>
        </w:trPr>
        <w:tc>
          <w:tcPr>
            <w:tcW w:w="1381" w:type="dxa"/>
            <w:vAlign w:val="center"/>
          </w:tcPr>
          <w:p w14:paraId="1B654E6E" w14:textId="47DB45DA"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LT-C[C6]-R[F-1-6-.F-1-6-6-a-]</w:t>
            </w:r>
          </w:p>
        </w:tc>
        <w:tc>
          <w:tcPr>
            <w:tcW w:w="2247" w:type="dxa"/>
            <w:vAlign w:val="center"/>
          </w:tcPr>
          <w:p w14:paraId="2A84A0BC" w14:textId="1FAAF94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Improvement of staff competences of the State Tax Inspectorate and the Lithuanian Customs - Competency Model (STI)</w:t>
            </w:r>
          </w:p>
        </w:tc>
        <w:tc>
          <w:tcPr>
            <w:tcW w:w="1103" w:type="dxa"/>
            <w:vAlign w:val="center"/>
          </w:tcPr>
          <w:p w14:paraId="6EDF79BE" w14:textId="0631861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0.4</w:t>
            </w:r>
          </w:p>
        </w:tc>
        <w:tc>
          <w:tcPr>
            <w:tcW w:w="1199" w:type="dxa"/>
            <w:vAlign w:val="center"/>
          </w:tcPr>
          <w:p w14:paraId="2723A2B9" w14:textId="34F2ACF9"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559803F4" w14:textId="5CE2AD43"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3A9F8E5B" w14:textId="17DF7855" w:rsidR="00354724" w:rsidRPr="003969DC" w:rsidRDefault="44181E22"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w:t>
            </w:r>
            <w:r w:rsidR="00354724" w:rsidRPr="003969DC">
              <w:rPr>
                <w:rFonts w:ascii="Times New Roman" w:eastAsia="Times New Roman" w:hAnsi="Times New Roman" w:cs="Times New Roman"/>
                <w:noProof/>
                <w:color w:val="000000" w:themeColor="text1"/>
              </w:rPr>
              <w:t>016</w:t>
            </w:r>
          </w:p>
        </w:tc>
        <w:tc>
          <w:tcPr>
            <w:tcW w:w="1073" w:type="dxa"/>
            <w:vAlign w:val="center"/>
          </w:tcPr>
          <w:p w14:paraId="2B16A302" w14:textId="4DB3B05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354724" w:rsidRPr="003969DC" w14:paraId="3463BF49" w14:textId="77777777" w:rsidTr="000B607B">
        <w:trPr>
          <w:trHeight w:val="285"/>
        </w:trPr>
        <w:tc>
          <w:tcPr>
            <w:tcW w:w="1381" w:type="dxa"/>
            <w:vAlign w:val="center"/>
          </w:tcPr>
          <w:p w14:paraId="61B44A0D" w14:textId="34BD8F21"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LT-C[C6]-R[F-1-6-.F-1-6-6-b-]</w:t>
            </w:r>
          </w:p>
        </w:tc>
        <w:tc>
          <w:tcPr>
            <w:tcW w:w="2247" w:type="dxa"/>
            <w:vAlign w:val="center"/>
          </w:tcPr>
          <w:p w14:paraId="0B1AD22F" w14:textId="778D069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Improvement of staff competences of the State Tax Inspectorate and the Lithuanian Customs - Competence development (Lithuanian Customs)</w:t>
            </w:r>
          </w:p>
        </w:tc>
        <w:tc>
          <w:tcPr>
            <w:tcW w:w="1103" w:type="dxa"/>
            <w:vAlign w:val="center"/>
          </w:tcPr>
          <w:p w14:paraId="30C40E48" w14:textId="36D7B26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1.5</w:t>
            </w:r>
          </w:p>
        </w:tc>
        <w:tc>
          <w:tcPr>
            <w:tcW w:w="1199" w:type="dxa"/>
            <w:vAlign w:val="center"/>
          </w:tcPr>
          <w:p w14:paraId="265449A6" w14:textId="0BE2FE18"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EFFC257" w14:textId="1E3AA3C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259B2D5" w14:textId="17B17471" w:rsidR="00354724" w:rsidRPr="003969DC" w:rsidRDefault="7CC0D26C"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4-011</w:t>
            </w:r>
          </w:p>
        </w:tc>
        <w:tc>
          <w:tcPr>
            <w:tcW w:w="1073" w:type="dxa"/>
            <w:vAlign w:val="center"/>
          </w:tcPr>
          <w:p w14:paraId="52435992" w14:textId="11C4564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402559A9" w14:textId="77777777" w:rsidTr="000B607B">
        <w:trPr>
          <w:trHeight w:val="285"/>
        </w:trPr>
        <w:tc>
          <w:tcPr>
            <w:tcW w:w="1381" w:type="dxa"/>
            <w:vAlign w:val="center"/>
          </w:tcPr>
          <w:p w14:paraId="00EDD8C0" w14:textId="3914ABDA"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LT-C[C6]-R[F-1-7-.F-1-7-1-]</w:t>
            </w:r>
          </w:p>
        </w:tc>
        <w:tc>
          <w:tcPr>
            <w:tcW w:w="2247" w:type="dxa"/>
            <w:vAlign w:val="center"/>
          </w:tcPr>
          <w:p w14:paraId="09D7F482" w14:textId="4B3B7CED"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Creation of a solution to enable e-receipts</w:t>
            </w:r>
          </w:p>
        </w:tc>
        <w:tc>
          <w:tcPr>
            <w:tcW w:w="1103" w:type="dxa"/>
            <w:vAlign w:val="center"/>
          </w:tcPr>
          <w:p w14:paraId="794A678D" w14:textId="0DCCC63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1.8</w:t>
            </w:r>
          </w:p>
        </w:tc>
        <w:tc>
          <w:tcPr>
            <w:tcW w:w="1199" w:type="dxa"/>
            <w:vAlign w:val="center"/>
          </w:tcPr>
          <w:p w14:paraId="6529186B" w14:textId="03DD7B3C"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40E29B5" w14:textId="62CD704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0185CDAF" w14:textId="6A3F566F" w:rsidR="00354724" w:rsidRPr="003969DC" w:rsidRDefault="7DBFCA4D"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4 - 011</w:t>
            </w:r>
          </w:p>
        </w:tc>
        <w:tc>
          <w:tcPr>
            <w:tcW w:w="1073" w:type="dxa"/>
            <w:vAlign w:val="center"/>
          </w:tcPr>
          <w:p w14:paraId="71FB2529" w14:textId="5ACCB52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3289D9B2" w14:textId="77777777" w:rsidTr="000B607B">
        <w:trPr>
          <w:trHeight w:val="285"/>
        </w:trPr>
        <w:tc>
          <w:tcPr>
            <w:tcW w:w="1381" w:type="dxa"/>
            <w:vAlign w:val="center"/>
          </w:tcPr>
          <w:p w14:paraId="10A5133C" w14:textId="21D22F3B"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LT-C[C6]-R[F-1-7-.F-1-7-2-]</w:t>
            </w:r>
          </w:p>
        </w:tc>
        <w:tc>
          <w:tcPr>
            <w:tcW w:w="2247" w:type="dxa"/>
            <w:vAlign w:val="center"/>
          </w:tcPr>
          <w:p w14:paraId="5A991374" w14:textId="6AAEBD78"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Creation of a solution to enable international e-consignments</w:t>
            </w:r>
          </w:p>
        </w:tc>
        <w:tc>
          <w:tcPr>
            <w:tcW w:w="1103" w:type="dxa"/>
            <w:vAlign w:val="center"/>
          </w:tcPr>
          <w:p w14:paraId="1457CF86" w14:textId="1AE3D87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1.9</w:t>
            </w:r>
          </w:p>
        </w:tc>
        <w:tc>
          <w:tcPr>
            <w:tcW w:w="1199" w:type="dxa"/>
            <w:vAlign w:val="center"/>
          </w:tcPr>
          <w:p w14:paraId="5833CB99" w14:textId="31F2FAA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B4066FB" w14:textId="5187D5A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8967220" w14:textId="7318043B" w:rsidR="00354724" w:rsidRPr="003969DC" w:rsidRDefault="46DFDB6F"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30C96D60" w:rsidRPr="003969DC">
              <w:rPr>
                <w:rFonts w:ascii="Times New Roman" w:eastAsia="Times New Roman" w:hAnsi="Times New Roman" w:cs="Times New Roman"/>
                <w:noProof/>
                <w:color w:val="000000" w:themeColor="text1"/>
              </w:rPr>
              <w:t xml:space="preserve"> </w:t>
            </w:r>
            <w:r w:rsidRPr="003969DC">
              <w:rPr>
                <w:rFonts w:ascii="Times New Roman" w:eastAsia="Times New Roman" w:hAnsi="Times New Roman" w:cs="Times New Roman"/>
                <w:noProof/>
                <w:color w:val="000000" w:themeColor="text1"/>
              </w:rPr>
              <w:t>-</w:t>
            </w:r>
            <w:r w:rsidR="00354724" w:rsidRPr="003969DC">
              <w:rPr>
                <w:rFonts w:ascii="Times New Roman" w:eastAsia="Times New Roman" w:hAnsi="Times New Roman" w:cs="Times New Roman"/>
                <w:noProof/>
                <w:color w:val="000000" w:themeColor="text1"/>
              </w:rPr>
              <w:t>011</w:t>
            </w:r>
          </w:p>
        </w:tc>
        <w:tc>
          <w:tcPr>
            <w:tcW w:w="1073" w:type="dxa"/>
            <w:vAlign w:val="center"/>
          </w:tcPr>
          <w:p w14:paraId="636978FF" w14:textId="3795FA9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4AD4D745" w14:textId="77777777" w:rsidTr="000B607B">
        <w:trPr>
          <w:trHeight w:val="285"/>
        </w:trPr>
        <w:tc>
          <w:tcPr>
            <w:tcW w:w="1381" w:type="dxa"/>
            <w:vAlign w:val="center"/>
          </w:tcPr>
          <w:p w14:paraId="10A4DD39" w14:textId="4113AF5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LT-C[C6]-R[F-1-8-.F-1-8-]</w:t>
            </w:r>
          </w:p>
        </w:tc>
        <w:tc>
          <w:tcPr>
            <w:tcW w:w="2247" w:type="dxa"/>
            <w:vAlign w:val="center"/>
          </w:tcPr>
          <w:p w14:paraId="3867ACFB" w14:textId="5DD55D0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A single window to pay fines</w:t>
            </w:r>
          </w:p>
        </w:tc>
        <w:tc>
          <w:tcPr>
            <w:tcW w:w="1103" w:type="dxa"/>
            <w:vAlign w:val="center"/>
          </w:tcPr>
          <w:p w14:paraId="2664C906" w14:textId="631D405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5.0</w:t>
            </w:r>
          </w:p>
        </w:tc>
        <w:tc>
          <w:tcPr>
            <w:tcW w:w="1199" w:type="dxa"/>
            <w:vAlign w:val="center"/>
          </w:tcPr>
          <w:p w14:paraId="66A1013C" w14:textId="743A120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104C9539" w14:textId="72D3BC1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77B41187" w14:textId="6C2F9A17" w:rsidR="00354724" w:rsidRPr="003969DC" w:rsidRDefault="19D3B7B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36D342B8" w:rsidRPr="003969DC">
              <w:rPr>
                <w:rFonts w:ascii="Times New Roman" w:eastAsia="Times New Roman" w:hAnsi="Times New Roman" w:cs="Times New Roman"/>
                <w:noProof/>
                <w:color w:val="000000" w:themeColor="text1"/>
              </w:rPr>
              <w:t xml:space="preserve"> </w:t>
            </w:r>
            <w:r w:rsidRPr="003969DC">
              <w:rPr>
                <w:rFonts w:ascii="Times New Roman" w:eastAsia="Times New Roman" w:hAnsi="Times New Roman" w:cs="Times New Roman"/>
                <w:noProof/>
                <w:color w:val="000000" w:themeColor="text1"/>
              </w:rPr>
              <w:t>-</w:t>
            </w:r>
            <w:r w:rsidR="00354724" w:rsidRPr="003969DC">
              <w:rPr>
                <w:rFonts w:ascii="Times New Roman" w:eastAsia="Times New Roman" w:hAnsi="Times New Roman" w:cs="Times New Roman"/>
                <w:noProof/>
                <w:color w:val="000000" w:themeColor="text1"/>
              </w:rPr>
              <w:t xml:space="preserve"> 011</w:t>
            </w:r>
          </w:p>
        </w:tc>
        <w:tc>
          <w:tcPr>
            <w:tcW w:w="1073" w:type="dxa"/>
            <w:vAlign w:val="center"/>
          </w:tcPr>
          <w:p w14:paraId="387364BD" w14:textId="7437CB4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3C33A683" w14:textId="77777777" w:rsidTr="000B607B">
        <w:trPr>
          <w:trHeight w:val="285"/>
        </w:trPr>
        <w:tc>
          <w:tcPr>
            <w:tcW w:w="1381" w:type="dxa"/>
            <w:vAlign w:val="center"/>
          </w:tcPr>
          <w:p w14:paraId="09337F9A" w14:textId="5888C8A1"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LT-C[C7]-I[G-1-2-.G-1-2-1-]</w:t>
            </w:r>
          </w:p>
        </w:tc>
        <w:tc>
          <w:tcPr>
            <w:tcW w:w="2247" w:type="dxa"/>
            <w:vAlign w:val="center"/>
          </w:tcPr>
          <w:p w14:paraId="1B9D9810" w14:textId="1DB82274"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Optimization and improvement of employment service operational processes, ensuring systematic customer orientation</w:t>
            </w:r>
          </w:p>
        </w:tc>
        <w:tc>
          <w:tcPr>
            <w:tcW w:w="1103" w:type="dxa"/>
            <w:vAlign w:val="center"/>
          </w:tcPr>
          <w:p w14:paraId="317A87BC" w14:textId="3711D9B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7.1</w:t>
            </w:r>
          </w:p>
        </w:tc>
        <w:tc>
          <w:tcPr>
            <w:tcW w:w="1199" w:type="dxa"/>
            <w:vAlign w:val="center"/>
          </w:tcPr>
          <w:p w14:paraId="32527F03" w14:textId="42D915F9"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2F16F91" w14:textId="1D2CC48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16DB0975" w14:textId="7B6743D7" w:rsidR="00354724" w:rsidRPr="003969DC" w:rsidRDefault="20886B3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w:t>
            </w:r>
            <w:r w:rsidR="00354724" w:rsidRPr="003969DC">
              <w:rPr>
                <w:rFonts w:ascii="Times New Roman" w:eastAsia="Times New Roman" w:hAnsi="Times New Roman" w:cs="Times New Roman"/>
                <w:noProof/>
                <w:color w:val="000000" w:themeColor="text1"/>
              </w:rPr>
              <w:t>011</w:t>
            </w:r>
          </w:p>
        </w:tc>
        <w:tc>
          <w:tcPr>
            <w:tcW w:w="1073" w:type="dxa"/>
            <w:vAlign w:val="center"/>
          </w:tcPr>
          <w:p w14:paraId="53EDFA1D" w14:textId="264D620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3D30FA80" w14:textId="77777777" w:rsidTr="000B607B">
        <w:trPr>
          <w:trHeight w:val="285"/>
        </w:trPr>
        <w:tc>
          <w:tcPr>
            <w:tcW w:w="1381" w:type="dxa"/>
            <w:shd w:val="clear" w:color="auto" w:fill="E2EFD9" w:themeFill="accent6" w:themeFillTint="33"/>
            <w:vAlign w:val="center"/>
          </w:tcPr>
          <w:p w14:paraId="45AEC909" w14:textId="3B818A0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LT-C[C7]-I[G-1-2-.G-1-2-2-a-]</w:t>
            </w:r>
          </w:p>
        </w:tc>
        <w:tc>
          <w:tcPr>
            <w:tcW w:w="2247" w:type="dxa"/>
            <w:shd w:val="clear" w:color="auto" w:fill="E2EFD9" w:themeFill="accent6" w:themeFillTint="33"/>
            <w:vAlign w:val="center"/>
          </w:tcPr>
          <w:p w14:paraId="06F00ABC" w14:textId="6C64BA6C"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Increasing the scope and diversity of employment support measures, contributing to the goals of digital and green transformation and promoting the circular economy - Measures to promote entrepreneurship (digitisation)</w:t>
            </w:r>
          </w:p>
        </w:tc>
        <w:tc>
          <w:tcPr>
            <w:tcW w:w="1103" w:type="dxa"/>
            <w:shd w:val="clear" w:color="auto" w:fill="E2EFD9" w:themeFill="accent6" w:themeFillTint="33"/>
            <w:vAlign w:val="center"/>
          </w:tcPr>
          <w:p w14:paraId="06D905DF" w14:textId="597D3FE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13.2</w:t>
            </w:r>
          </w:p>
        </w:tc>
        <w:tc>
          <w:tcPr>
            <w:tcW w:w="1199" w:type="dxa"/>
            <w:shd w:val="clear" w:color="auto" w:fill="E2EFD9" w:themeFill="accent6" w:themeFillTint="33"/>
            <w:vAlign w:val="center"/>
          </w:tcPr>
          <w:p w14:paraId="6DBC8680" w14:textId="350A0D63"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5BA7777A" w14:textId="5DB061D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2CBFAF3C" w14:textId="43A28B69" w:rsidR="00354724" w:rsidRPr="003969DC" w:rsidRDefault="520B75D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w:t>
            </w:r>
            <w:r w:rsidR="00354724" w:rsidRPr="003969DC">
              <w:rPr>
                <w:rFonts w:ascii="Times New Roman" w:eastAsia="Times New Roman" w:hAnsi="Times New Roman" w:cs="Times New Roman"/>
                <w:noProof/>
                <w:color w:val="000000" w:themeColor="text1"/>
              </w:rPr>
              <w:t>100</w:t>
            </w:r>
          </w:p>
        </w:tc>
        <w:tc>
          <w:tcPr>
            <w:tcW w:w="1073" w:type="dxa"/>
            <w:shd w:val="clear" w:color="auto" w:fill="E2EFD9" w:themeFill="accent6" w:themeFillTint="33"/>
            <w:vAlign w:val="center"/>
          </w:tcPr>
          <w:p w14:paraId="01480DEF" w14:textId="63758C9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r>
      <w:tr w:rsidR="00354724" w:rsidRPr="003969DC" w14:paraId="7866BF12" w14:textId="77777777" w:rsidTr="000B607B">
        <w:trPr>
          <w:trHeight w:val="285"/>
        </w:trPr>
        <w:tc>
          <w:tcPr>
            <w:tcW w:w="1381" w:type="dxa"/>
            <w:shd w:val="clear" w:color="auto" w:fill="E2EFD9" w:themeFill="accent6" w:themeFillTint="33"/>
            <w:vAlign w:val="center"/>
          </w:tcPr>
          <w:p w14:paraId="047B8072" w14:textId="1E8ADADA"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LT-C[C7]-I[G-1-2-.G-1-2-2-b-]</w:t>
            </w:r>
          </w:p>
        </w:tc>
        <w:tc>
          <w:tcPr>
            <w:tcW w:w="2247" w:type="dxa"/>
            <w:shd w:val="clear" w:color="auto" w:fill="E2EFD9" w:themeFill="accent6" w:themeFillTint="33"/>
            <w:vAlign w:val="center"/>
          </w:tcPr>
          <w:p w14:paraId="35031402" w14:textId="65182B28"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Increasing the scope and diversity of employment support measures, contributing to the goals of digital and green transformation and promoting the circular economy - Measures to promote entrepreneurship (green course)</w:t>
            </w:r>
          </w:p>
        </w:tc>
        <w:tc>
          <w:tcPr>
            <w:tcW w:w="1103" w:type="dxa"/>
            <w:shd w:val="clear" w:color="auto" w:fill="E2EFD9" w:themeFill="accent6" w:themeFillTint="33"/>
            <w:vAlign w:val="center"/>
          </w:tcPr>
          <w:p w14:paraId="180C75B1" w14:textId="52A6248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7.8</w:t>
            </w:r>
          </w:p>
        </w:tc>
        <w:tc>
          <w:tcPr>
            <w:tcW w:w="1199" w:type="dxa"/>
            <w:shd w:val="clear" w:color="auto" w:fill="E2EFD9" w:themeFill="accent6" w:themeFillTint="33"/>
            <w:vAlign w:val="center"/>
          </w:tcPr>
          <w:p w14:paraId="537378E1" w14:textId="3BC3458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01</w:t>
            </w:r>
          </w:p>
        </w:tc>
        <w:tc>
          <w:tcPr>
            <w:tcW w:w="1224" w:type="dxa"/>
            <w:shd w:val="clear" w:color="auto" w:fill="E2EFD9" w:themeFill="accent6" w:themeFillTint="33"/>
            <w:vAlign w:val="center"/>
          </w:tcPr>
          <w:p w14:paraId="443B9B2C" w14:textId="0D4D4D0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shd w:val="clear" w:color="auto" w:fill="E2EFD9" w:themeFill="accent6" w:themeFillTint="33"/>
            <w:vAlign w:val="center"/>
          </w:tcPr>
          <w:p w14:paraId="0BF70B35" w14:textId="4DCB222C"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7BDCBF6D" w14:textId="539114C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6BC7C5A1" w14:textId="77777777" w:rsidTr="000B607B">
        <w:trPr>
          <w:trHeight w:val="345"/>
        </w:trPr>
        <w:tc>
          <w:tcPr>
            <w:tcW w:w="1381" w:type="dxa"/>
            <w:shd w:val="clear" w:color="auto" w:fill="E2EFD9" w:themeFill="accent6" w:themeFillTint="33"/>
            <w:vAlign w:val="center"/>
          </w:tcPr>
          <w:p w14:paraId="2033FC98" w14:textId="6F8C7C92" w:rsidR="00354724" w:rsidRPr="003969DC" w:rsidRDefault="00354724" w:rsidP="00354724">
            <w:pPr>
              <w:spacing w:after="0"/>
              <w:rPr>
                <w:rFonts w:ascii="Times New Roman" w:eastAsia="Times New Roman" w:hAnsi="Times New Roman" w:cs="Times New Roman"/>
                <w:noProof/>
              </w:rPr>
            </w:pPr>
            <w:r w:rsidRPr="003969DC">
              <w:rPr>
                <w:rFonts w:ascii="Times New Roman" w:eastAsia="Times New Roman" w:hAnsi="Times New Roman" w:cs="Times New Roman"/>
                <w:noProof/>
              </w:rPr>
              <w:t>LT-C[C7]-I[G-1-2-.G-1-2-2-b-]</w:t>
            </w:r>
          </w:p>
        </w:tc>
        <w:tc>
          <w:tcPr>
            <w:tcW w:w="2247" w:type="dxa"/>
            <w:shd w:val="clear" w:color="auto" w:fill="E2EFD9" w:themeFill="accent6" w:themeFillTint="33"/>
            <w:vAlign w:val="center"/>
          </w:tcPr>
          <w:p w14:paraId="5F79C9F4" w14:textId="2FDDEDC1" w:rsidR="00354724" w:rsidRPr="003969DC" w:rsidRDefault="00354724" w:rsidP="00354724">
            <w:pPr>
              <w:spacing w:after="0"/>
              <w:rPr>
                <w:rFonts w:ascii="Times New Roman" w:eastAsia="Times New Roman" w:hAnsi="Times New Roman" w:cs="Times New Roman"/>
                <w:noProof/>
              </w:rPr>
            </w:pPr>
            <w:r w:rsidRPr="003969DC">
              <w:rPr>
                <w:rFonts w:ascii="Times New Roman" w:eastAsia="Times New Roman" w:hAnsi="Times New Roman" w:cs="Times New Roman"/>
                <w:noProof/>
              </w:rPr>
              <w:t xml:space="preserve">Increasing the scope and diversity of employment support measures, contributing to the goals of digital and green transformation and promoting the circular economy - Measures to promote entrepreneurship </w:t>
            </w:r>
          </w:p>
        </w:tc>
        <w:tc>
          <w:tcPr>
            <w:tcW w:w="1103" w:type="dxa"/>
            <w:shd w:val="clear" w:color="auto" w:fill="E2EFD9" w:themeFill="accent6" w:themeFillTint="33"/>
            <w:vAlign w:val="center"/>
          </w:tcPr>
          <w:p w14:paraId="4B56CCB7" w14:textId="7FD6838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1.7</w:t>
            </w:r>
          </w:p>
        </w:tc>
        <w:tc>
          <w:tcPr>
            <w:tcW w:w="1199" w:type="dxa"/>
            <w:shd w:val="clear" w:color="auto" w:fill="E2EFD9" w:themeFill="accent6" w:themeFillTint="33"/>
            <w:vAlign w:val="center"/>
          </w:tcPr>
          <w:p w14:paraId="07243611" w14:textId="6381F56A"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shd w:val="clear" w:color="auto" w:fill="E2EFD9" w:themeFill="accent6" w:themeFillTint="33"/>
            <w:vAlign w:val="center"/>
          </w:tcPr>
          <w:p w14:paraId="51A47CA2" w14:textId="55BB4F1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shd w:val="clear" w:color="auto" w:fill="E2EFD9" w:themeFill="accent6" w:themeFillTint="33"/>
            <w:vAlign w:val="center"/>
          </w:tcPr>
          <w:p w14:paraId="6264483F" w14:textId="0BB0D614"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7204AB02" w14:textId="6F49EB0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57C012D6" w14:textId="77777777" w:rsidTr="000B607B">
        <w:trPr>
          <w:trHeight w:val="285"/>
        </w:trPr>
        <w:tc>
          <w:tcPr>
            <w:tcW w:w="1381" w:type="dxa"/>
            <w:vAlign w:val="center"/>
          </w:tcPr>
          <w:p w14:paraId="5CADC612" w14:textId="0BFCE28F"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LT-C[C7]-I[G-1-2-.G-1-2-2-c-]</w:t>
            </w:r>
          </w:p>
        </w:tc>
        <w:tc>
          <w:tcPr>
            <w:tcW w:w="2247" w:type="dxa"/>
            <w:vAlign w:val="center"/>
          </w:tcPr>
          <w:p w14:paraId="06B220A2" w14:textId="3CEE222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Increasing the scope and diversity of employment support measures, contributing to the goals of digital and green transformation and promoting the circular economy - Digital skills</w:t>
            </w:r>
          </w:p>
        </w:tc>
        <w:tc>
          <w:tcPr>
            <w:tcW w:w="1103" w:type="dxa"/>
            <w:vAlign w:val="center"/>
          </w:tcPr>
          <w:p w14:paraId="76B964B7" w14:textId="1A11665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46.2</w:t>
            </w:r>
          </w:p>
        </w:tc>
        <w:tc>
          <w:tcPr>
            <w:tcW w:w="1199" w:type="dxa"/>
            <w:vAlign w:val="center"/>
          </w:tcPr>
          <w:p w14:paraId="17C628C1" w14:textId="04EAC276"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34D744C7" w14:textId="02C3532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0931919" w14:textId="3D32DF7E" w:rsidR="00354724" w:rsidRPr="003969DC" w:rsidRDefault="246E70E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w:t>
            </w:r>
            <w:r w:rsidR="00354724" w:rsidRPr="003969DC">
              <w:rPr>
                <w:rFonts w:ascii="Times New Roman" w:eastAsia="Times New Roman" w:hAnsi="Times New Roman" w:cs="Times New Roman"/>
                <w:noProof/>
                <w:color w:val="000000" w:themeColor="text1"/>
              </w:rPr>
              <w:t>108</w:t>
            </w:r>
          </w:p>
        </w:tc>
        <w:tc>
          <w:tcPr>
            <w:tcW w:w="1073" w:type="dxa"/>
            <w:vAlign w:val="center"/>
          </w:tcPr>
          <w:p w14:paraId="0FC5E4F9" w14:textId="54E02B89"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r>
      <w:tr w:rsidR="00354724" w:rsidRPr="003969DC" w14:paraId="632585F1" w14:textId="77777777" w:rsidTr="000B607B">
        <w:trPr>
          <w:trHeight w:val="285"/>
        </w:trPr>
        <w:tc>
          <w:tcPr>
            <w:tcW w:w="1381" w:type="dxa"/>
            <w:vAlign w:val="center"/>
          </w:tcPr>
          <w:p w14:paraId="70DD526A" w14:textId="2CE76CE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LT-C[C7]-I[G-1-2-.G-1-2-2-d-]</w:t>
            </w:r>
          </w:p>
        </w:tc>
        <w:tc>
          <w:tcPr>
            <w:tcW w:w="2247" w:type="dxa"/>
          </w:tcPr>
          <w:p w14:paraId="345646BD" w14:textId="12B1328F"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Increasing the scope and diversity of employment support measures, contributing to the goals of digital and green transformation and promoting the circular economy - Other high added value training programmes</w:t>
            </w:r>
          </w:p>
        </w:tc>
        <w:tc>
          <w:tcPr>
            <w:tcW w:w="1103" w:type="dxa"/>
            <w:vAlign w:val="center"/>
          </w:tcPr>
          <w:p w14:paraId="709B13E5" w14:textId="1A58DB8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30.3</w:t>
            </w:r>
          </w:p>
        </w:tc>
        <w:tc>
          <w:tcPr>
            <w:tcW w:w="1199" w:type="dxa"/>
            <w:vAlign w:val="center"/>
          </w:tcPr>
          <w:p w14:paraId="15099BBE" w14:textId="77777777" w:rsidR="00354724" w:rsidRDefault="00354724" w:rsidP="000B607B">
            <w:pPr>
              <w:spacing w:after="0"/>
              <w:jc w:val="center"/>
              <w:rPr>
                <w:rFonts w:ascii="Times New Roman" w:eastAsia="Times New Roman" w:hAnsi="Times New Roman" w:cs="Times New Roman"/>
                <w:noProof/>
                <w:color w:val="000000" w:themeColor="text1"/>
              </w:rPr>
            </w:pPr>
          </w:p>
          <w:p w14:paraId="58F813C1" w14:textId="77777777" w:rsidR="004866F0" w:rsidRPr="004866F0" w:rsidRDefault="004866F0" w:rsidP="000B607B">
            <w:pPr>
              <w:jc w:val="center"/>
              <w:rPr>
                <w:rFonts w:ascii="Times New Roman" w:eastAsia="Times New Roman" w:hAnsi="Times New Roman" w:cs="Times New Roman"/>
                <w:noProof/>
              </w:rPr>
            </w:pPr>
          </w:p>
          <w:p w14:paraId="5BA61016" w14:textId="77777777" w:rsidR="004866F0" w:rsidRDefault="004866F0" w:rsidP="000B607B">
            <w:pPr>
              <w:jc w:val="center"/>
              <w:rPr>
                <w:rFonts w:ascii="Times New Roman" w:eastAsia="Times New Roman" w:hAnsi="Times New Roman" w:cs="Times New Roman"/>
                <w:noProof/>
                <w:color w:val="000000" w:themeColor="text1"/>
              </w:rPr>
            </w:pPr>
          </w:p>
          <w:p w14:paraId="55B7B2AB" w14:textId="77777777" w:rsidR="004866F0" w:rsidRPr="004866F0" w:rsidRDefault="004866F0" w:rsidP="000B607B">
            <w:pPr>
              <w:jc w:val="center"/>
              <w:rPr>
                <w:rFonts w:ascii="Times New Roman" w:eastAsia="Times New Roman" w:hAnsi="Times New Roman" w:cs="Times New Roman"/>
                <w:noProof/>
              </w:rPr>
            </w:pPr>
          </w:p>
          <w:p w14:paraId="6ADA029A" w14:textId="77777777" w:rsidR="004866F0" w:rsidRDefault="004866F0" w:rsidP="000B607B">
            <w:pPr>
              <w:jc w:val="center"/>
              <w:rPr>
                <w:rFonts w:ascii="Times New Roman" w:eastAsia="Times New Roman" w:hAnsi="Times New Roman" w:cs="Times New Roman"/>
                <w:noProof/>
                <w:color w:val="000000" w:themeColor="text1"/>
              </w:rPr>
            </w:pPr>
          </w:p>
          <w:p w14:paraId="263C0DF8" w14:textId="77777777" w:rsidR="004866F0" w:rsidRPr="004866F0" w:rsidRDefault="004866F0" w:rsidP="000B607B">
            <w:pPr>
              <w:jc w:val="center"/>
              <w:rPr>
                <w:rFonts w:ascii="Times New Roman" w:eastAsia="Times New Roman" w:hAnsi="Times New Roman" w:cs="Times New Roman"/>
                <w:noProof/>
              </w:rPr>
            </w:pPr>
          </w:p>
          <w:p w14:paraId="7234808B" w14:textId="77777777" w:rsidR="004866F0" w:rsidRDefault="004866F0" w:rsidP="000B607B">
            <w:pPr>
              <w:jc w:val="center"/>
              <w:rPr>
                <w:rFonts w:ascii="Times New Roman" w:eastAsia="Times New Roman" w:hAnsi="Times New Roman" w:cs="Times New Roman"/>
                <w:noProof/>
                <w:color w:val="000000" w:themeColor="text1"/>
              </w:rPr>
            </w:pPr>
          </w:p>
          <w:p w14:paraId="671B65F2" w14:textId="77777777" w:rsidR="004866F0" w:rsidRPr="004866F0" w:rsidRDefault="004866F0" w:rsidP="000B607B">
            <w:pPr>
              <w:jc w:val="center"/>
              <w:rPr>
                <w:rFonts w:ascii="Times New Roman" w:eastAsia="Times New Roman" w:hAnsi="Times New Roman" w:cs="Times New Roman"/>
                <w:noProof/>
              </w:rPr>
            </w:pPr>
          </w:p>
          <w:p w14:paraId="60307784" w14:textId="5DEA88E9" w:rsidR="004866F0" w:rsidRPr="004866F0" w:rsidRDefault="004866F0" w:rsidP="000B607B">
            <w:pPr>
              <w:jc w:val="center"/>
              <w:rPr>
                <w:rFonts w:ascii="Times New Roman" w:eastAsia="Times New Roman" w:hAnsi="Times New Roman" w:cs="Times New Roman"/>
                <w:noProof/>
              </w:rPr>
            </w:pPr>
          </w:p>
        </w:tc>
        <w:tc>
          <w:tcPr>
            <w:tcW w:w="1224" w:type="dxa"/>
            <w:vAlign w:val="center"/>
          </w:tcPr>
          <w:p w14:paraId="307EF5B7" w14:textId="683DE284"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45B43B88" w14:textId="63B4A83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3FE82BBE" w14:textId="051DE01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DF6F8FB" w14:textId="77777777" w:rsidTr="000B607B">
        <w:trPr>
          <w:trHeight w:val="285"/>
        </w:trPr>
        <w:tc>
          <w:tcPr>
            <w:tcW w:w="1381" w:type="dxa"/>
            <w:vAlign w:val="center"/>
          </w:tcPr>
          <w:p w14:paraId="4E6A350A" w14:textId="567272D3"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LT-C[C7]-R[G-1-1-.G-1-1-1-]</w:t>
            </w:r>
          </w:p>
        </w:tc>
        <w:tc>
          <w:tcPr>
            <w:tcW w:w="2247" w:type="dxa"/>
            <w:vAlign w:val="center"/>
          </w:tcPr>
          <w:p w14:paraId="2BAFA499" w14:textId="4E3B4899"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Study on the minimum income scheme and related changes to the legislation</w:t>
            </w:r>
          </w:p>
        </w:tc>
        <w:tc>
          <w:tcPr>
            <w:tcW w:w="1103" w:type="dxa"/>
            <w:vAlign w:val="center"/>
          </w:tcPr>
          <w:p w14:paraId="7A79B6EF" w14:textId="49E9D83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r w:rsidR="00463871">
              <w:rPr>
                <w:rFonts w:ascii="Times New Roman" w:eastAsia="Times New Roman" w:hAnsi="Times New Roman" w:cs="Times New Roman"/>
                <w:noProof/>
                <w:color w:val="000000" w:themeColor="text1"/>
              </w:rPr>
              <w:t>4</w:t>
            </w:r>
          </w:p>
        </w:tc>
        <w:tc>
          <w:tcPr>
            <w:tcW w:w="1199" w:type="dxa"/>
            <w:vAlign w:val="center"/>
          </w:tcPr>
          <w:p w14:paraId="37A8D9EE" w14:textId="6E18A2FA"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224" w:type="dxa"/>
            <w:vAlign w:val="center"/>
          </w:tcPr>
          <w:p w14:paraId="2051C571" w14:textId="2DABA4B8"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c>
          <w:tcPr>
            <w:tcW w:w="1402" w:type="dxa"/>
            <w:vAlign w:val="center"/>
          </w:tcPr>
          <w:p w14:paraId="3B5A3D1D" w14:textId="24A5E561"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1E483C8E" w14:textId="146545F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tc>
      </w:tr>
      <w:tr w:rsidR="00354724" w:rsidRPr="003969DC" w14:paraId="0B0A5BE1" w14:textId="77777777" w:rsidTr="000B607B">
        <w:trPr>
          <w:trHeight w:val="285"/>
        </w:trPr>
        <w:tc>
          <w:tcPr>
            <w:tcW w:w="1381" w:type="dxa"/>
            <w:vAlign w:val="center"/>
          </w:tcPr>
          <w:p w14:paraId="294BF436" w14:textId="5B79A2F3"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LT-C[C8]-I[H-1-1.H-1-1-1-a]</w:t>
            </w:r>
          </w:p>
        </w:tc>
        <w:tc>
          <w:tcPr>
            <w:tcW w:w="2247" w:type="dxa"/>
            <w:vAlign w:val="center"/>
          </w:tcPr>
          <w:p w14:paraId="583DDC35" w14:textId="14EA630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Update of renovation packages and standards</w:t>
            </w:r>
          </w:p>
        </w:tc>
        <w:tc>
          <w:tcPr>
            <w:tcW w:w="1103" w:type="dxa"/>
            <w:vAlign w:val="center"/>
          </w:tcPr>
          <w:p w14:paraId="2F310552" w14:textId="08A2B512"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0.7</w:t>
            </w:r>
          </w:p>
        </w:tc>
        <w:tc>
          <w:tcPr>
            <w:tcW w:w="1199" w:type="dxa"/>
            <w:vAlign w:val="center"/>
          </w:tcPr>
          <w:p w14:paraId="72E42927" w14:textId="0B5D71D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025bis</w:t>
            </w:r>
          </w:p>
        </w:tc>
        <w:tc>
          <w:tcPr>
            <w:tcW w:w="1224" w:type="dxa"/>
            <w:vAlign w:val="center"/>
          </w:tcPr>
          <w:p w14:paraId="1453C5BE" w14:textId="28EBAFF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30977D12" w14:textId="1AE4F00B"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7B38F4B5" w14:textId="3A837620" w:rsidR="00354724" w:rsidRPr="003969DC" w:rsidRDefault="65E11D11"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p w14:paraId="1FBEF8D7" w14:textId="1DD2E697" w:rsidR="00354724" w:rsidRPr="003969DC" w:rsidRDefault="00354724" w:rsidP="000B607B">
            <w:pPr>
              <w:spacing w:after="0"/>
              <w:jc w:val="center"/>
              <w:rPr>
                <w:rFonts w:ascii="Times New Roman" w:eastAsia="Times New Roman" w:hAnsi="Times New Roman" w:cs="Times New Roman"/>
                <w:noProof/>
                <w:color w:val="000000" w:themeColor="text1"/>
              </w:rPr>
            </w:pPr>
          </w:p>
        </w:tc>
      </w:tr>
      <w:tr w:rsidR="00354724" w:rsidRPr="003969DC" w14:paraId="0ADB5A6D" w14:textId="77777777" w:rsidTr="000B607B">
        <w:trPr>
          <w:trHeight w:val="285"/>
        </w:trPr>
        <w:tc>
          <w:tcPr>
            <w:tcW w:w="138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419FAEC6" w14:textId="3F281A38"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LT-C[C8]-I[H-1-1-1.H-1-1-1-b-]</w:t>
            </w:r>
          </w:p>
        </w:tc>
        <w:tc>
          <w:tcPr>
            <w:tcW w:w="224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4C4DD500" w14:textId="636BA3D0"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Update of renovation packages and standards</w:t>
            </w:r>
          </w:p>
        </w:tc>
        <w:tc>
          <w:tcPr>
            <w:tcW w:w="11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5448E367" w14:textId="6057832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0.7</w:t>
            </w:r>
          </w:p>
        </w:tc>
        <w:tc>
          <w:tcPr>
            <w:tcW w:w="119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75F3904D" w14:textId="6E7FED6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026bis</w:t>
            </w:r>
          </w:p>
        </w:tc>
        <w:tc>
          <w:tcPr>
            <w:tcW w:w="122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5442DC0A" w14:textId="184FBE6C"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5FC1D03F" w14:textId="4648F8B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vAlign w:val="center"/>
          </w:tcPr>
          <w:p w14:paraId="54998AD6" w14:textId="787B841C" w:rsidR="00354724" w:rsidRPr="003969DC" w:rsidRDefault="76CC6B16"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p w14:paraId="36B99263" w14:textId="1369C268" w:rsidR="00354724" w:rsidRPr="003969DC" w:rsidRDefault="00354724" w:rsidP="000B607B">
            <w:pPr>
              <w:spacing w:after="0"/>
              <w:jc w:val="center"/>
              <w:rPr>
                <w:rFonts w:ascii="Times New Roman" w:eastAsia="Times New Roman" w:hAnsi="Times New Roman" w:cs="Times New Roman"/>
                <w:noProof/>
                <w:color w:val="000000" w:themeColor="text1"/>
              </w:rPr>
            </w:pPr>
          </w:p>
        </w:tc>
      </w:tr>
      <w:tr w:rsidR="00354724" w:rsidRPr="003969DC" w14:paraId="26D28A69" w14:textId="77777777" w:rsidTr="000B607B">
        <w:trPr>
          <w:trHeight w:val="285"/>
        </w:trPr>
        <w:tc>
          <w:tcPr>
            <w:tcW w:w="1381" w:type="dxa"/>
            <w:shd w:val="clear" w:color="auto" w:fill="E2EFD9" w:themeFill="accent6" w:themeFillTint="33"/>
            <w:vAlign w:val="center"/>
          </w:tcPr>
          <w:p w14:paraId="7A10670F" w14:textId="1317806E"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LT-C[C8]-I[H-1-1-.H-1-1-2-]</w:t>
            </w:r>
          </w:p>
        </w:tc>
        <w:tc>
          <w:tcPr>
            <w:tcW w:w="2247" w:type="dxa"/>
            <w:shd w:val="clear" w:color="auto" w:fill="E2EFD9" w:themeFill="accent6" w:themeFillTint="33"/>
            <w:vAlign w:val="center"/>
          </w:tcPr>
          <w:p w14:paraId="30AE1A40" w14:textId="1E40F60B"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renovation of buildings (scaled-up)</w:t>
            </w:r>
          </w:p>
        </w:tc>
        <w:tc>
          <w:tcPr>
            <w:tcW w:w="1103" w:type="dxa"/>
            <w:shd w:val="clear" w:color="auto" w:fill="E2EFD9" w:themeFill="accent6" w:themeFillTint="33"/>
            <w:vAlign w:val="center"/>
          </w:tcPr>
          <w:p w14:paraId="566674DC" w14:textId="35882660"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72.1</w:t>
            </w:r>
          </w:p>
        </w:tc>
        <w:tc>
          <w:tcPr>
            <w:tcW w:w="1199" w:type="dxa"/>
            <w:shd w:val="clear" w:color="auto" w:fill="E2EFD9" w:themeFill="accent6" w:themeFillTint="33"/>
            <w:vAlign w:val="center"/>
          </w:tcPr>
          <w:p w14:paraId="5E8312A8" w14:textId="2C32328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025bis</w:t>
            </w:r>
          </w:p>
        </w:tc>
        <w:tc>
          <w:tcPr>
            <w:tcW w:w="1224" w:type="dxa"/>
            <w:shd w:val="clear" w:color="auto" w:fill="E2EFD9" w:themeFill="accent6" w:themeFillTint="33"/>
            <w:vAlign w:val="center"/>
          </w:tcPr>
          <w:p w14:paraId="76E6392E" w14:textId="4335029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shd w:val="clear" w:color="auto" w:fill="E2EFD9" w:themeFill="accent6" w:themeFillTint="33"/>
            <w:vAlign w:val="center"/>
          </w:tcPr>
          <w:p w14:paraId="2BFDB2D3" w14:textId="63B26E1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57B88FBD" w14:textId="4F37655D" w:rsidR="00354724" w:rsidRPr="003969DC" w:rsidRDefault="41D3D378"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p w14:paraId="50E2094B" w14:textId="610ED91E" w:rsidR="00354724" w:rsidRPr="003969DC" w:rsidRDefault="00354724" w:rsidP="000B607B">
            <w:pPr>
              <w:spacing w:after="0"/>
              <w:jc w:val="center"/>
              <w:rPr>
                <w:rFonts w:ascii="Times New Roman" w:eastAsia="Times New Roman" w:hAnsi="Times New Roman" w:cs="Times New Roman"/>
                <w:noProof/>
                <w:color w:val="000000" w:themeColor="text1"/>
              </w:rPr>
            </w:pPr>
          </w:p>
        </w:tc>
      </w:tr>
      <w:tr w:rsidR="00354724" w:rsidRPr="003969DC" w14:paraId="0C2B22B2" w14:textId="77777777" w:rsidTr="000B607B">
        <w:trPr>
          <w:trHeight w:val="315"/>
        </w:trPr>
        <w:tc>
          <w:tcPr>
            <w:tcW w:w="1381" w:type="dxa"/>
            <w:shd w:val="clear" w:color="auto" w:fill="E2EFD9" w:themeFill="accent6" w:themeFillTint="33"/>
            <w:vAlign w:val="center"/>
          </w:tcPr>
          <w:p w14:paraId="718E9091" w14:textId="0A37CD13"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LT-C[C8]-I[H-1-2-.H-1-2-a-]</w:t>
            </w:r>
          </w:p>
        </w:tc>
        <w:tc>
          <w:tcPr>
            <w:tcW w:w="2247" w:type="dxa"/>
            <w:shd w:val="clear" w:color="auto" w:fill="E2EFD9" w:themeFill="accent6" w:themeFillTint="33"/>
            <w:vAlign w:val="center"/>
          </w:tcPr>
          <w:p w14:paraId="1B1BC67A" w14:textId="02800087" w:rsidR="00354724" w:rsidRPr="003969DC" w:rsidRDefault="511C6DE5" w:rsidP="00354724">
            <w:pPr>
              <w:spacing w:after="0"/>
              <w:rPr>
                <w:rFonts w:ascii="Times New Roman" w:eastAsia="Times New Roman" w:hAnsi="Times New Roman" w:cs="Times New Roman"/>
                <w:noProof/>
                <w:color w:val="000000" w:themeColor="text1"/>
              </w:rPr>
            </w:pPr>
            <w:r w:rsidRPr="27EF7C78">
              <w:rPr>
                <w:rFonts w:ascii="Times New Roman" w:eastAsia="Times New Roman" w:hAnsi="Times New Roman" w:cs="Times New Roman"/>
                <w:noProof/>
                <w:color w:val="000000" w:themeColor="text1"/>
              </w:rPr>
              <w:t>Purchase of zero-emission inland water</w:t>
            </w:r>
            <w:r w:rsidR="6ACDB3EE" w:rsidRPr="27EF7C78">
              <w:rPr>
                <w:rFonts w:ascii="Times New Roman" w:eastAsia="Times New Roman" w:hAnsi="Times New Roman" w:cs="Times New Roman"/>
                <w:noProof/>
                <w:color w:val="000000" w:themeColor="text1"/>
              </w:rPr>
              <w:t xml:space="preserve"> equipment</w:t>
            </w:r>
          </w:p>
        </w:tc>
        <w:tc>
          <w:tcPr>
            <w:tcW w:w="1103" w:type="dxa"/>
            <w:shd w:val="clear" w:color="auto" w:fill="E2EFD9" w:themeFill="accent6" w:themeFillTint="33"/>
            <w:vAlign w:val="center"/>
          </w:tcPr>
          <w:p w14:paraId="7BA74281" w14:textId="6476D33F"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2.8</w:t>
            </w:r>
          </w:p>
        </w:tc>
        <w:tc>
          <w:tcPr>
            <w:tcW w:w="1199" w:type="dxa"/>
            <w:shd w:val="clear" w:color="auto" w:fill="E2EFD9" w:themeFill="accent6" w:themeFillTint="33"/>
            <w:vAlign w:val="center"/>
          </w:tcPr>
          <w:p w14:paraId="1FB85C33" w14:textId="456F6C13" w:rsidR="00354724" w:rsidRPr="003969DC" w:rsidRDefault="511C6DE5" w:rsidP="000B607B">
            <w:pPr>
              <w:spacing w:after="0"/>
              <w:jc w:val="center"/>
              <w:rPr>
                <w:rFonts w:ascii="Times New Roman" w:eastAsia="Times New Roman" w:hAnsi="Times New Roman" w:cs="Times New Roman"/>
                <w:noProof/>
                <w:color w:val="000000" w:themeColor="text1"/>
              </w:rPr>
            </w:pPr>
            <w:r w:rsidRPr="27EF7C78">
              <w:rPr>
                <w:rFonts w:ascii="Times New Roman" w:eastAsia="Times New Roman" w:hAnsi="Times New Roman" w:cs="Times New Roman"/>
                <w:noProof/>
                <w:color w:val="000000" w:themeColor="text1"/>
              </w:rPr>
              <w:t>083bis</w:t>
            </w:r>
            <w:r w:rsidR="0D4A51AA" w:rsidRPr="27EF7C78">
              <w:rPr>
                <w:rFonts w:ascii="Times New Roman" w:eastAsia="Times New Roman" w:hAnsi="Times New Roman" w:cs="Times New Roman"/>
                <w:noProof/>
                <w:color w:val="000000" w:themeColor="text1"/>
              </w:rPr>
              <w:t>0</w:t>
            </w:r>
          </w:p>
        </w:tc>
        <w:tc>
          <w:tcPr>
            <w:tcW w:w="1224" w:type="dxa"/>
            <w:shd w:val="clear" w:color="auto" w:fill="E2EFD9" w:themeFill="accent6" w:themeFillTint="33"/>
            <w:vAlign w:val="center"/>
          </w:tcPr>
          <w:p w14:paraId="6B8C8569" w14:textId="3D930A87"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40%</w:t>
            </w:r>
          </w:p>
        </w:tc>
        <w:tc>
          <w:tcPr>
            <w:tcW w:w="1402" w:type="dxa"/>
            <w:shd w:val="clear" w:color="auto" w:fill="E2EFD9" w:themeFill="accent6" w:themeFillTint="33"/>
            <w:vAlign w:val="center"/>
          </w:tcPr>
          <w:p w14:paraId="423DC4B1" w14:textId="4D07B36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34294E41" w14:textId="3B7B93B9" w:rsidR="00354724" w:rsidRPr="003969DC" w:rsidRDefault="47144770"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p w14:paraId="65CE7052" w14:textId="22863693" w:rsidR="00354724" w:rsidRPr="003969DC" w:rsidRDefault="00354724" w:rsidP="000B607B">
            <w:pPr>
              <w:spacing w:after="0"/>
              <w:jc w:val="center"/>
              <w:rPr>
                <w:rFonts w:ascii="Times New Roman" w:eastAsia="Times New Roman" w:hAnsi="Times New Roman" w:cs="Times New Roman"/>
                <w:noProof/>
                <w:color w:val="000000" w:themeColor="text1"/>
              </w:rPr>
            </w:pPr>
          </w:p>
        </w:tc>
      </w:tr>
      <w:tr w:rsidR="00354724" w:rsidRPr="003969DC" w14:paraId="25FF5BA8" w14:textId="77777777" w:rsidTr="000B607B">
        <w:trPr>
          <w:trHeight w:val="285"/>
        </w:trPr>
        <w:tc>
          <w:tcPr>
            <w:tcW w:w="1381" w:type="dxa"/>
            <w:shd w:val="clear" w:color="auto" w:fill="E2EFD9" w:themeFill="accent6" w:themeFillTint="33"/>
            <w:vAlign w:val="center"/>
          </w:tcPr>
          <w:p w14:paraId="0ADF91FB" w14:textId="1D96D14B"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LT-C[C8]-I[H-1-3-2.H-1-3-2-b-]</w:t>
            </w:r>
          </w:p>
        </w:tc>
        <w:tc>
          <w:tcPr>
            <w:tcW w:w="2247" w:type="dxa"/>
            <w:shd w:val="clear" w:color="auto" w:fill="E2EFD9" w:themeFill="accent6" w:themeFillTint="33"/>
            <w:vAlign w:val="center"/>
          </w:tcPr>
          <w:p w14:paraId="21C369D9" w14:textId="1AC3F4B1"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Support for the construction of RES plants (solar power)</w:t>
            </w:r>
          </w:p>
        </w:tc>
        <w:tc>
          <w:tcPr>
            <w:tcW w:w="1103" w:type="dxa"/>
            <w:shd w:val="clear" w:color="auto" w:fill="E2EFD9" w:themeFill="accent6" w:themeFillTint="33"/>
            <w:vAlign w:val="center"/>
          </w:tcPr>
          <w:p w14:paraId="7F21398A" w14:textId="6A8ED83B"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133.2</w:t>
            </w:r>
          </w:p>
        </w:tc>
        <w:tc>
          <w:tcPr>
            <w:tcW w:w="1199" w:type="dxa"/>
            <w:shd w:val="clear" w:color="auto" w:fill="E2EFD9" w:themeFill="accent6" w:themeFillTint="33"/>
            <w:vAlign w:val="center"/>
          </w:tcPr>
          <w:p w14:paraId="3EF21184" w14:textId="7BB52D7D"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029</w:t>
            </w:r>
          </w:p>
        </w:tc>
        <w:tc>
          <w:tcPr>
            <w:tcW w:w="1224" w:type="dxa"/>
            <w:shd w:val="clear" w:color="auto" w:fill="E2EFD9" w:themeFill="accent6" w:themeFillTint="33"/>
            <w:vAlign w:val="center"/>
          </w:tcPr>
          <w:p w14:paraId="621D1714" w14:textId="050A368A"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shd w:val="clear" w:color="auto" w:fill="E2EFD9" w:themeFill="accent6" w:themeFillTint="33"/>
            <w:vAlign w:val="center"/>
          </w:tcPr>
          <w:p w14:paraId="539E8B4C" w14:textId="73DAFD35"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shd w:val="clear" w:color="auto" w:fill="E2EFD9" w:themeFill="accent6" w:themeFillTint="33"/>
            <w:vAlign w:val="center"/>
          </w:tcPr>
          <w:p w14:paraId="4F2F120A" w14:textId="3330D97C" w:rsidR="00354724" w:rsidRPr="003969DC" w:rsidRDefault="387F27C0"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w:t>
            </w:r>
          </w:p>
          <w:p w14:paraId="01C073CF" w14:textId="60353F53" w:rsidR="00354724" w:rsidRPr="003969DC" w:rsidRDefault="00354724" w:rsidP="000B607B">
            <w:pPr>
              <w:spacing w:after="0"/>
              <w:jc w:val="center"/>
              <w:rPr>
                <w:rFonts w:ascii="Times New Roman" w:eastAsia="Times New Roman" w:hAnsi="Times New Roman" w:cs="Times New Roman"/>
                <w:noProof/>
                <w:color w:val="000000" w:themeColor="text1"/>
              </w:rPr>
            </w:pPr>
          </w:p>
        </w:tc>
      </w:tr>
      <w:tr w:rsidR="00354724" w:rsidRPr="003969DC" w14:paraId="0F18E9A6" w14:textId="77777777" w:rsidTr="000B607B">
        <w:trPr>
          <w:trHeight w:val="285"/>
        </w:trPr>
        <w:tc>
          <w:tcPr>
            <w:tcW w:w="1381" w:type="dxa"/>
            <w:vAlign w:val="center"/>
          </w:tcPr>
          <w:p w14:paraId="00929687" w14:textId="4E442B62"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LT-C[C8]-I[H-3-1.H-3-1-a-]</w:t>
            </w:r>
          </w:p>
        </w:tc>
        <w:tc>
          <w:tcPr>
            <w:tcW w:w="2247" w:type="dxa"/>
            <w:vAlign w:val="center"/>
          </w:tcPr>
          <w:p w14:paraId="0A36CA09" w14:textId="0470B61E"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Investment support for RES plants</w:t>
            </w:r>
            <w:r w:rsidR="00284D10">
              <w:rPr>
                <w:rFonts w:ascii="Times New Roman" w:eastAsia="Times New Roman" w:hAnsi="Times New Roman" w:cs="Times New Roman"/>
                <w:noProof/>
                <w:color w:val="000000" w:themeColor="text1"/>
              </w:rPr>
              <w:t xml:space="preserve"> </w:t>
            </w:r>
            <w:r w:rsidRPr="003969DC">
              <w:rPr>
                <w:rFonts w:ascii="Times New Roman" w:eastAsia="Times New Roman" w:hAnsi="Times New Roman" w:cs="Times New Roman"/>
                <w:noProof/>
                <w:color w:val="000000" w:themeColor="text1"/>
              </w:rPr>
              <w:t>(solar, wind and hybrid onshore) and electricity storage facilities</w:t>
            </w:r>
          </w:p>
        </w:tc>
        <w:tc>
          <w:tcPr>
            <w:tcW w:w="1103" w:type="dxa"/>
            <w:vAlign w:val="center"/>
          </w:tcPr>
          <w:p w14:paraId="18A4048F" w14:textId="3CE8A92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76.2</w:t>
            </w:r>
          </w:p>
        </w:tc>
        <w:tc>
          <w:tcPr>
            <w:tcW w:w="1199" w:type="dxa"/>
            <w:vAlign w:val="center"/>
          </w:tcPr>
          <w:p w14:paraId="2E747E98" w14:textId="1622433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028</w:t>
            </w:r>
          </w:p>
        </w:tc>
        <w:tc>
          <w:tcPr>
            <w:tcW w:w="1224" w:type="dxa"/>
            <w:vAlign w:val="center"/>
          </w:tcPr>
          <w:p w14:paraId="6A5309A2" w14:textId="44AF2B9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2D10C420" w14:textId="0F273C0F"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0063FFD4" w14:textId="6F37D1E1"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w:t>
            </w:r>
          </w:p>
        </w:tc>
      </w:tr>
      <w:tr w:rsidR="00354724" w14:paraId="59D7A81E" w14:textId="77777777" w:rsidTr="000B607B">
        <w:trPr>
          <w:trHeight w:val="285"/>
        </w:trPr>
        <w:tc>
          <w:tcPr>
            <w:tcW w:w="1381" w:type="dxa"/>
            <w:vAlign w:val="center"/>
          </w:tcPr>
          <w:p w14:paraId="4238FCB4" w14:textId="3EBA3FC9" w:rsidR="00354724" w:rsidRPr="003969DC" w:rsidRDefault="00354724" w:rsidP="44181E22">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LT-C[C8]-I[H-3-1.H-3-1-b-]</w:t>
            </w:r>
          </w:p>
        </w:tc>
        <w:tc>
          <w:tcPr>
            <w:tcW w:w="2247" w:type="dxa"/>
            <w:vAlign w:val="center"/>
          </w:tcPr>
          <w:p w14:paraId="292C8C1E" w14:textId="4AA5260D" w:rsidR="00354724" w:rsidRPr="003969DC" w:rsidRDefault="00354724" w:rsidP="00354724">
            <w:pPr>
              <w:spacing w:after="0"/>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Investment support for RES plants (solar, wind and hybrid onshore) and electricity storage facilities</w:t>
            </w:r>
          </w:p>
        </w:tc>
        <w:tc>
          <w:tcPr>
            <w:tcW w:w="1103" w:type="dxa"/>
            <w:vAlign w:val="center"/>
          </w:tcPr>
          <w:p w14:paraId="510BC40B" w14:textId="5FF8145E"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472.8</w:t>
            </w:r>
          </w:p>
        </w:tc>
        <w:tc>
          <w:tcPr>
            <w:tcW w:w="1199" w:type="dxa"/>
            <w:vAlign w:val="center"/>
          </w:tcPr>
          <w:p w14:paraId="14491D70" w14:textId="2A4C15E5"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029</w:t>
            </w:r>
          </w:p>
        </w:tc>
        <w:tc>
          <w:tcPr>
            <w:tcW w:w="1224" w:type="dxa"/>
            <w:vAlign w:val="center"/>
          </w:tcPr>
          <w:p w14:paraId="505AF3EA" w14:textId="4B324166" w:rsidR="00354724" w:rsidRPr="003969DC"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100%</w:t>
            </w:r>
          </w:p>
        </w:tc>
        <w:tc>
          <w:tcPr>
            <w:tcW w:w="1402" w:type="dxa"/>
            <w:vAlign w:val="center"/>
          </w:tcPr>
          <w:p w14:paraId="643C84F4" w14:textId="6203CB6E" w:rsidR="00354724" w:rsidRPr="003969DC" w:rsidRDefault="00354724" w:rsidP="000B607B">
            <w:pPr>
              <w:spacing w:after="0"/>
              <w:jc w:val="center"/>
              <w:rPr>
                <w:rFonts w:ascii="Times New Roman" w:eastAsia="Times New Roman" w:hAnsi="Times New Roman" w:cs="Times New Roman"/>
                <w:noProof/>
                <w:color w:val="000000" w:themeColor="text1"/>
              </w:rPr>
            </w:pPr>
          </w:p>
        </w:tc>
        <w:tc>
          <w:tcPr>
            <w:tcW w:w="1073" w:type="dxa"/>
            <w:vAlign w:val="center"/>
          </w:tcPr>
          <w:p w14:paraId="5FDBA873" w14:textId="46A031F2" w:rsidR="00354724" w:rsidRDefault="00354724" w:rsidP="000B607B">
            <w:pPr>
              <w:spacing w:after="0"/>
              <w:jc w:val="center"/>
              <w:rPr>
                <w:rFonts w:ascii="Times New Roman" w:eastAsia="Times New Roman" w:hAnsi="Times New Roman" w:cs="Times New Roman"/>
                <w:noProof/>
                <w:color w:val="000000" w:themeColor="text1"/>
              </w:rPr>
            </w:pPr>
            <w:r w:rsidRPr="003969DC">
              <w:rPr>
                <w:rFonts w:ascii="Times New Roman" w:eastAsia="Times New Roman" w:hAnsi="Times New Roman" w:cs="Times New Roman"/>
                <w:noProof/>
                <w:color w:val="000000" w:themeColor="text1"/>
              </w:rPr>
              <w:t>-</w:t>
            </w:r>
          </w:p>
        </w:tc>
      </w:tr>
    </w:tbl>
    <w:p w14:paraId="7420F1FE" w14:textId="035E5446" w:rsidR="00BB4FD7" w:rsidRPr="0092070F" w:rsidRDefault="00BB4FD7" w:rsidP="270CDFA9">
      <w:pPr>
        <w:rPr>
          <w:rFonts w:ascii="Times New Roman" w:hAnsi="Times New Roman" w:cs="Times New Roman"/>
          <w:i/>
          <w:iCs/>
          <w:noProof/>
          <w:lang w:val="en-IE"/>
        </w:rPr>
      </w:pPr>
    </w:p>
    <w:sectPr w:rsidR="00BB4FD7" w:rsidRPr="0092070F" w:rsidSect="0050450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7DF6A" w14:textId="77777777" w:rsidR="00270326" w:rsidRDefault="00270326">
      <w:pPr>
        <w:spacing w:after="0" w:line="240" w:lineRule="auto"/>
      </w:pPr>
      <w:r>
        <w:separator/>
      </w:r>
    </w:p>
    <w:p w14:paraId="7412A87E" w14:textId="77777777" w:rsidR="00270326" w:rsidRDefault="00270326"/>
  </w:endnote>
  <w:endnote w:type="continuationSeparator" w:id="0">
    <w:p w14:paraId="6E54562C" w14:textId="77777777" w:rsidR="00270326" w:rsidRDefault="00270326">
      <w:pPr>
        <w:spacing w:after="0" w:line="240" w:lineRule="auto"/>
      </w:pPr>
      <w:r>
        <w:continuationSeparator/>
      </w:r>
    </w:p>
    <w:p w14:paraId="347AD25E" w14:textId="77777777" w:rsidR="00270326" w:rsidRDefault="00270326"/>
  </w:endnote>
  <w:endnote w:type="continuationNotice" w:id="1">
    <w:p w14:paraId="00311024" w14:textId="77777777" w:rsidR="00270326" w:rsidRDefault="00270326">
      <w:pPr>
        <w:spacing w:after="0" w:line="240" w:lineRule="auto"/>
      </w:pPr>
    </w:p>
    <w:p w14:paraId="7544F032" w14:textId="77777777" w:rsidR="00270326" w:rsidRDefault="00270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CC434" w14:textId="74E91A22" w:rsidR="003E6E31" w:rsidRPr="003E6E31" w:rsidRDefault="003E6E31" w:rsidP="003E6E31">
    <w:pPr>
      <w:pStyle w:val="FooterCoverPage"/>
      <w:rPr>
        <w:rFonts w:ascii="Arial" w:hAnsi="Arial" w:cs="Arial"/>
        <w:b/>
        <w:sz w:val="48"/>
      </w:rPr>
    </w:pPr>
    <w:r w:rsidRPr="003E6E31">
      <w:rPr>
        <w:rFonts w:ascii="Arial" w:hAnsi="Arial" w:cs="Arial"/>
        <w:b/>
        <w:sz w:val="48"/>
      </w:rPr>
      <w:t>EN</w:t>
    </w:r>
    <w:r w:rsidRPr="003E6E31">
      <w:rPr>
        <w:rFonts w:ascii="Arial" w:hAnsi="Arial" w:cs="Arial"/>
        <w:b/>
        <w:sz w:val="48"/>
      </w:rPr>
      <w:tab/>
    </w:r>
    <w:r w:rsidRPr="003E6E31">
      <w:rPr>
        <w:rFonts w:ascii="Arial" w:hAnsi="Arial" w:cs="Arial"/>
        <w:b/>
        <w:sz w:val="48"/>
      </w:rPr>
      <w:tab/>
    </w:r>
    <w:r w:rsidRPr="003E6E31">
      <w:tab/>
    </w:r>
    <w:r w:rsidRPr="003E6E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2DAC" w14:textId="55FF8DFD" w:rsidR="003E6E31" w:rsidRPr="003E6E31" w:rsidRDefault="003E6E31" w:rsidP="003E6E31">
    <w:pPr>
      <w:pStyle w:val="FooterCoverPage"/>
      <w:rPr>
        <w:rFonts w:ascii="Arial" w:hAnsi="Arial" w:cs="Arial"/>
        <w:b/>
        <w:sz w:val="48"/>
      </w:rPr>
    </w:pPr>
    <w:r w:rsidRPr="003E6E31">
      <w:rPr>
        <w:rFonts w:ascii="Arial" w:hAnsi="Arial" w:cs="Arial"/>
        <w:b/>
        <w:sz w:val="48"/>
      </w:rPr>
      <w:t>EN</w:t>
    </w:r>
    <w:r w:rsidRPr="003E6E31">
      <w:rPr>
        <w:rFonts w:ascii="Arial" w:hAnsi="Arial" w:cs="Arial"/>
        <w:b/>
        <w:sz w:val="48"/>
      </w:rPr>
      <w:tab/>
    </w:r>
    <w:r w:rsidRPr="003E6E31">
      <w:rPr>
        <w:rFonts w:ascii="Arial" w:hAnsi="Arial" w:cs="Arial"/>
        <w:b/>
        <w:sz w:val="48"/>
      </w:rPr>
      <w:tab/>
    </w:r>
    <w:r w:rsidRPr="003E6E31">
      <w:tab/>
    </w:r>
    <w:r w:rsidRPr="003E6E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C2A0D" w14:textId="77777777" w:rsidR="003E6E31" w:rsidRPr="003E6E31" w:rsidRDefault="003E6E31" w:rsidP="003E6E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D026" w14:textId="77777777" w:rsidR="0015346D" w:rsidRDefault="001534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55283"/>
      <w:docPartObj>
        <w:docPartGallery w:val="Page Numbers (Bottom of Page)"/>
        <w:docPartUnique/>
      </w:docPartObj>
    </w:sdtPr>
    <w:sdtEndPr>
      <w:rPr>
        <w:rFonts w:ascii="Times New Roman" w:hAnsi="Times New Roman" w:cs="Times New Roman"/>
        <w:noProof/>
        <w:sz w:val="24"/>
        <w:szCs w:val="24"/>
      </w:rPr>
    </w:sdtEndPr>
    <w:sdtContent>
      <w:p w14:paraId="259D2B03" w14:textId="3D2255E9" w:rsidR="00633D1F" w:rsidRPr="00633D1F" w:rsidRDefault="00633D1F">
        <w:pPr>
          <w:pStyle w:val="Footer"/>
          <w:jc w:val="center"/>
          <w:rPr>
            <w:rFonts w:ascii="Times New Roman" w:hAnsi="Times New Roman" w:cs="Times New Roman"/>
            <w:sz w:val="24"/>
            <w:szCs w:val="24"/>
          </w:rPr>
        </w:pPr>
        <w:r w:rsidRPr="00633D1F">
          <w:rPr>
            <w:rFonts w:ascii="Times New Roman" w:hAnsi="Times New Roman" w:cs="Times New Roman"/>
            <w:sz w:val="24"/>
            <w:szCs w:val="24"/>
          </w:rPr>
          <w:fldChar w:fldCharType="begin"/>
        </w:r>
        <w:r w:rsidRPr="00633D1F">
          <w:rPr>
            <w:rFonts w:ascii="Times New Roman" w:hAnsi="Times New Roman" w:cs="Times New Roman"/>
            <w:sz w:val="24"/>
            <w:szCs w:val="24"/>
          </w:rPr>
          <w:instrText xml:space="preserve"> PAGE   \* MERGEFORMAT </w:instrText>
        </w:r>
        <w:r w:rsidRPr="00633D1F">
          <w:rPr>
            <w:rFonts w:ascii="Times New Roman" w:hAnsi="Times New Roman" w:cs="Times New Roman"/>
            <w:sz w:val="24"/>
            <w:szCs w:val="24"/>
          </w:rPr>
          <w:fldChar w:fldCharType="separate"/>
        </w:r>
        <w:r w:rsidR="003E6E31">
          <w:rPr>
            <w:rFonts w:ascii="Times New Roman" w:hAnsi="Times New Roman" w:cs="Times New Roman"/>
            <w:noProof/>
            <w:sz w:val="24"/>
            <w:szCs w:val="24"/>
          </w:rPr>
          <w:t>1</w:t>
        </w:r>
        <w:r w:rsidRPr="00633D1F">
          <w:rPr>
            <w:rFonts w:ascii="Times New Roman" w:hAnsi="Times New Roman" w:cs="Times New Roman"/>
            <w:noProof/>
            <w:sz w:val="24"/>
            <w:szCs w:val="24"/>
          </w:rPr>
          <w:fldChar w:fldCharType="end"/>
        </w:r>
      </w:p>
    </w:sdtContent>
  </w:sdt>
  <w:p w14:paraId="3985EE4A" w14:textId="77777777" w:rsidR="0015346D" w:rsidRDefault="0015346D" w:rsidP="31F456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92D9" w14:textId="77777777" w:rsidR="0015346D" w:rsidRDefault="00153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463BB" w14:textId="7983D17A" w:rsidR="00270326" w:rsidRDefault="00284D10">
      <w:r>
        <w:separator/>
      </w:r>
    </w:p>
  </w:footnote>
  <w:footnote w:type="continuationSeparator" w:id="0">
    <w:p w14:paraId="254ADB54" w14:textId="77777777" w:rsidR="00270326" w:rsidRDefault="00270326">
      <w:pPr>
        <w:spacing w:after="0" w:line="240" w:lineRule="auto"/>
      </w:pPr>
      <w:r>
        <w:continuationSeparator/>
      </w:r>
    </w:p>
    <w:p w14:paraId="43CCF012" w14:textId="77777777" w:rsidR="00270326" w:rsidRDefault="00270326"/>
  </w:footnote>
  <w:footnote w:type="continuationNotice" w:id="1">
    <w:p w14:paraId="5617D8A0" w14:textId="77777777" w:rsidR="00270326" w:rsidRDefault="00270326">
      <w:pPr>
        <w:spacing w:after="0" w:line="240" w:lineRule="auto"/>
      </w:pPr>
    </w:p>
    <w:p w14:paraId="6BDE6703" w14:textId="77777777" w:rsidR="00270326" w:rsidRDefault="00270326"/>
  </w:footnote>
  <w:footnote w:id="2">
    <w:p w14:paraId="53ED4F62" w14:textId="51082B55" w:rsidR="00C503E6" w:rsidRPr="00D62E74" w:rsidRDefault="00C503E6" w:rsidP="00C503E6">
      <w:pPr>
        <w:pStyle w:val="FootnoteText"/>
        <w:rPr>
          <w:lang w:val="en-IE"/>
        </w:rPr>
      </w:pPr>
      <w:r w:rsidRPr="000B607B">
        <w:rPr>
          <w:rStyle w:val="FootnoteReference"/>
          <w:rFonts w:ascii="Times New Roman" w:hAnsi="Times New Roman" w:cs="Times New Roman"/>
        </w:rPr>
        <w:footnoteRef/>
      </w:r>
      <w:r w:rsidRPr="000B607B">
        <w:rPr>
          <w:rFonts w:ascii="Times New Roman" w:hAnsi="Times New Roman" w:cs="Times New Roman"/>
        </w:rPr>
        <w:t xml:space="preserve"> </w:t>
      </w:r>
      <w:r w:rsidRPr="000B607B">
        <w:rPr>
          <w:rFonts w:ascii="Times New Roman" w:hAnsi="Times New Roman" w:cs="Times New Roman"/>
          <w:lang w:val="en-IE"/>
        </w:rPr>
        <w:t>4</w:t>
      </w:r>
      <w:r w:rsidRPr="007743FB">
        <w:rPr>
          <w:rFonts w:ascii="Times New Roman" w:hAnsi="Times New Roman" w:cs="Times New Roman"/>
          <w:lang w:val="en-IE"/>
        </w:rPr>
        <w:t>.6.2025 COM(2025) 310 final</w:t>
      </w:r>
      <w:r w:rsidR="00284D10">
        <w:rPr>
          <w:rFonts w:ascii="Times New Roman" w:hAnsi="Times New Roman" w:cs="Times New Roman"/>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1B02D" w14:textId="77777777" w:rsidR="003E6E31" w:rsidRPr="003E6E31" w:rsidRDefault="003E6E31" w:rsidP="003E6E3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AB5E" w14:textId="77777777" w:rsidR="003E6E31" w:rsidRPr="003E6E31" w:rsidRDefault="003E6E31" w:rsidP="003E6E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07AA6" w14:textId="77777777" w:rsidR="003E6E31" w:rsidRPr="003E6E31" w:rsidRDefault="003E6E31" w:rsidP="003E6E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4E4A4" w14:textId="6FC24AFD" w:rsidR="0015346D" w:rsidRDefault="001534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15346D" w14:paraId="17752A9B" w14:textId="77777777" w:rsidTr="31F45692">
      <w:tc>
        <w:tcPr>
          <w:tcW w:w="3120" w:type="dxa"/>
        </w:tcPr>
        <w:p w14:paraId="507979D0" w14:textId="77777777" w:rsidR="0015346D" w:rsidRDefault="0015346D" w:rsidP="31F45692">
          <w:pPr>
            <w:pStyle w:val="Header"/>
            <w:ind w:left="-115"/>
            <w:rPr>
              <w:i/>
              <w:iCs/>
            </w:rPr>
          </w:pPr>
        </w:p>
      </w:tc>
      <w:tc>
        <w:tcPr>
          <w:tcW w:w="3120" w:type="dxa"/>
        </w:tcPr>
        <w:p w14:paraId="5F42F920" w14:textId="77777777" w:rsidR="0015346D" w:rsidRDefault="0015346D" w:rsidP="31F45692">
          <w:pPr>
            <w:pStyle w:val="Header"/>
            <w:jc w:val="center"/>
            <w:rPr>
              <w:i/>
              <w:iCs/>
            </w:rPr>
          </w:pPr>
        </w:p>
      </w:tc>
      <w:tc>
        <w:tcPr>
          <w:tcW w:w="3120" w:type="dxa"/>
        </w:tcPr>
        <w:p w14:paraId="275C354A" w14:textId="77777777" w:rsidR="0015346D" w:rsidRPr="00DC0184" w:rsidRDefault="0015346D" w:rsidP="31F45692">
          <w:pPr>
            <w:pStyle w:val="Header"/>
            <w:ind w:right="-115"/>
            <w:jc w:val="right"/>
            <w:rPr>
              <w:rFonts w:ascii="Times New Roman" w:hAnsi="Times New Roman" w:cs="Times New Roman"/>
              <w:i/>
              <w:iCs/>
            </w:rPr>
          </w:pPr>
        </w:p>
      </w:tc>
    </w:tr>
  </w:tbl>
  <w:p w14:paraId="04F0442B" w14:textId="0BC3ACA5" w:rsidR="0015346D" w:rsidRDefault="0015346D" w:rsidP="31F45692">
    <w:pPr>
      <w:pStyle w:val="Header"/>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0628" w14:textId="717D5211" w:rsidR="0015346D" w:rsidRDefault="00153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8C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9A7F06"/>
    <w:multiLevelType w:val="hybridMultilevel"/>
    <w:tmpl w:val="9B7C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47BB"/>
    <w:multiLevelType w:val="hybridMultilevel"/>
    <w:tmpl w:val="460EE6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01F6"/>
    <w:multiLevelType w:val="hybridMultilevel"/>
    <w:tmpl w:val="44F61A8A"/>
    <w:lvl w:ilvl="0" w:tplc="7A2C785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66E00"/>
    <w:multiLevelType w:val="multilevel"/>
    <w:tmpl w:val="AF20E67C"/>
    <w:lvl w:ilvl="0">
      <w:start w:val="1"/>
      <w:numFmt w:val="decimal"/>
      <w:lvlText w:val="%1."/>
      <w:lvlJc w:val="left"/>
      <w:pPr>
        <w:tabs>
          <w:tab w:val="num" w:pos="482"/>
        </w:tabs>
        <w:ind w:left="482" w:hanging="482"/>
      </w:pPr>
      <w:rPr>
        <w:rFonts w:hint="default"/>
      </w:rPr>
    </w:lvl>
    <w:lvl w:ilvl="1">
      <w:start w:val="1"/>
      <w:numFmt w:val="decimal"/>
      <w:lvlText w:val="%2."/>
      <w:lvlJc w:val="left"/>
      <w:pPr>
        <w:tabs>
          <w:tab w:val="num" w:pos="1202"/>
        </w:tabs>
        <w:ind w:left="1202" w:hanging="720"/>
      </w:pPr>
      <w:rPr>
        <w:rFonts w:hint="default"/>
      </w:rPr>
    </w:lvl>
    <w:lvl w:ilvl="2">
      <w:start w:val="1"/>
      <w:numFmt w:val="decimal"/>
      <w:lvlText w:val="%1.%2.%3."/>
      <w:lvlJc w:val="left"/>
      <w:pPr>
        <w:tabs>
          <w:tab w:val="num" w:pos="1922"/>
        </w:tabs>
        <w:ind w:left="1922" w:hanging="720"/>
      </w:pPr>
      <w:rPr>
        <w:rFonts w:hint="default"/>
      </w:rPr>
    </w:lvl>
    <w:lvl w:ilvl="3">
      <w:start w:val="1"/>
      <w:numFmt w:val="decimal"/>
      <w:lvlText w:val="%1.%2.%3.%4."/>
      <w:lvlJc w:val="left"/>
      <w:pPr>
        <w:tabs>
          <w:tab w:val="num" w:pos="1922"/>
        </w:tabs>
        <w:ind w:left="1922" w:hanging="720"/>
      </w:pPr>
      <w:rPr>
        <w:rFonts w:hint="default"/>
      </w:rPr>
    </w:lvl>
    <w:lvl w:ilvl="4">
      <w:start w:val="1"/>
      <w:numFmt w:val="decimal"/>
      <w:lvlText w:val="%1.%2.%3.%4.%5."/>
      <w:lvlJc w:val="left"/>
      <w:pPr>
        <w:tabs>
          <w:tab w:val="num" w:pos="2880"/>
        </w:tabs>
        <w:ind w:left="3838" w:hanging="958"/>
      </w:pPr>
      <w:rPr>
        <w:rFonts w:hint="default"/>
      </w:rPr>
    </w:lvl>
    <w:lvl w:ilvl="5">
      <w:start w:val="1"/>
      <w:numFmt w:val="decimal"/>
      <w:lvlText w:val="%1.%2.%3.%4.%5.%6."/>
      <w:lvlJc w:val="left"/>
      <w:pPr>
        <w:tabs>
          <w:tab w:val="num" w:pos="2880"/>
        </w:tabs>
        <w:ind w:left="3838" w:hanging="958"/>
      </w:pPr>
      <w:rPr>
        <w:rFonts w:hint="default"/>
      </w:rPr>
    </w:lvl>
    <w:lvl w:ilvl="6">
      <w:start w:val="1"/>
      <w:numFmt w:val="decimal"/>
      <w:lvlText w:val="%1.%2.%3.%4.%5.%6.%7."/>
      <w:lvlJc w:val="left"/>
      <w:pPr>
        <w:tabs>
          <w:tab w:val="num" w:pos="2880"/>
        </w:tabs>
        <w:ind w:left="3838" w:hanging="958"/>
      </w:pPr>
      <w:rPr>
        <w:rFonts w:hint="default"/>
      </w:rPr>
    </w:lvl>
    <w:lvl w:ilvl="7">
      <w:start w:val="1"/>
      <w:numFmt w:val="decimal"/>
      <w:lvlText w:val="%1.%2.%3.%4.%5.%6.%7.%8."/>
      <w:lvlJc w:val="left"/>
      <w:pPr>
        <w:tabs>
          <w:tab w:val="num" w:pos="2880"/>
        </w:tabs>
        <w:ind w:left="3838" w:hanging="958"/>
      </w:pPr>
      <w:rPr>
        <w:rFonts w:hint="default"/>
      </w:rPr>
    </w:lvl>
    <w:lvl w:ilvl="8">
      <w:start w:val="1"/>
      <w:numFmt w:val="decimal"/>
      <w:lvlText w:val="%1.%2.%3.%4.%5.%6.%7.%8.%9."/>
      <w:lvlJc w:val="left"/>
      <w:pPr>
        <w:tabs>
          <w:tab w:val="num" w:pos="2880"/>
        </w:tabs>
        <w:ind w:left="3838" w:hanging="958"/>
      </w:pPr>
      <w:rPr>
        <w:rFonts w:hint="default"/>
      </w:rPr>
    </w:lvl>
  </w:abstractNum>
  <w:abstractNum w:abstractNumId="5" w15:restartNumberingAfterBreak="0">
    <w:nsid w:val="0F777838"/>
    <w:multiLevelType w:val="hybridMultilevel"/>
    <w:tmpl w:val="7F043D36"/>
    <w:lvl w:ilvl="0" w:tplc="B516BDBA">
      <w:start w:val="1"/>
      <w:numFmt w:val="decimal"/>
      <w:lvlText w:val="%1."/>
      <w:lvlJc w:val="left"/>
      <w:pPr>
        <w:ind w:left="720" w:hanging="360"/>
      </w:pPr>
    </w:lvl>
    <w:lvl w:ilvl="1" w:tplc="0088DF10">
      <w:start w:val="1"/>
      <w:numFmt w:val="lowerLetter"/>
      <w:lvlText w:val="%2."/>
      <w:lvlJc w:val="left"/>
      <w:pPr>
        <w:ind w:left="1440" w:hanging="360"/>
      </w:pPr>
    </w:lvl>
    <w:lvl w:ilvl="2" w:tplc="FDDA43F8">
      <w:start w:val="1"/>
      <w:numFmt w:val="lowerRoman"/>
      <w:lvlText w:val="%3."/>
      <w:lvlJc w:val="right"/>
      <w:pPr>
        <w:ind w:left="2160" w:hanging="180"/>
      </w:pPr>
    </w:lvl>
    <w:lvl w:ilvl="3" w:tplc="F1A29B84">
      <w:start w:val="1"/>
      <w:numFmt w:val="decimal"/>
      <w:lvlText w:val="%4."/>
      <w:lvlJc w:val="left"/>
      <w:pPr>
        <w:ind w:left="2880" w:hanging="360"/>
      </w:pPr>
    </w:lvl>
    <w:lvl w:ilvl="4" w:tplc="7E68E8CA">
      <w:start w:val="1"/>
      <w:numFmt w:val="lowerLetter"/>
      <w:lvlText w:val="%5."/>
      <w:lvlJc w:val="left"/>
      <w:pPr>
        <w:ind w:left="3600" w:hanging="360"/>
      </w:pPr>
    </w:lvl>
    <w:lvl w:ilvl="5" w:tplc="13AE7A1A">
      <w:start w:val="1"/>
      <w:numFmt w:val="lowerRoman"/>
      <w:lvlText w:val="%6."/>
      <w:lvlJc w:val="right"/>
      <w:pPr>
        <w:ind w:left="4320" w:hanging="180"/>
      </w:pPr>
    </w:lvl>
    <w:lvl w:ilvl="6" w:tplc="AF9EB7C4">
      <w:start w:val="1"/>
      <w:numFmt w:val="decimal"/>
      <w:lvlText w:val="%7."/>
      <w:lvlJc w:val="left"/>
      <w:pPr>
        <w:ind w:left="5040" w:hanging="360"/>
      </w:pPr>
    </w:lvl>
    <w:lvl w:ilvl="7" w:tplc="4BEE5D72">
      <w:start w:val="1"/>
      <w:numFmt w:val="lowerLetter"/>
      <w:lvlText w:val="%8."/>
      <w:lvlJc w:val="left"/>
      <w:pPr>
        <w:ind w:left="5760" w:hanging="360"/>
      </w:pPr>
    </w:lvl>
    <w:lvl w:ilvl="8" w:tplc="3EAC9A06">
      <w:start w:val="1"/>
      <w:numFmt w:val="lowerRoman"/>
      <w:lvlText w:val="%9."/>
      <w:lvlJc w:val="right"/>
      <w:pPr>
        <w:ind w:left="6480" w:hanging="180"/>
      </w:pPr>
    </w:lvl>
  </w:abstractNum>
  <w:abstractNum w:abstractNumId="6" w15:restartNumberingAfterBreak="0">
    <w:nsid w:val="146E06D5"/>
    <w:multiLevelType w:val="hybridMultilevel"/>
    <w:tmpl w:val="A394D0AC"/>
    <w:lvl w:ilvl="0" w:tplc="0528202A">
      <w:start w:val="1"/>
      <w:numFmt w:val="bullet"/>
      <w:lvlText w:val=""/>
      <w:lvlJc w:val="left"/>
      <w:pPr>
        <w:ind w:left="720" w:hanging="360"/>
      </w:pPr>
      <w:rPr>
        <w:rFonts w:ascii="Symbol" w:hAnsi="Symbol" w:hint="default"/>
      </w:rPr>
    </w:lvl>
    <w:lvl w:ilvl="1" w:tplc="3306E548">
      <w:start w:val="1"/>
      <w:numFmt w:val="bullet"/>
      <w:lvlText w:val="o"/>
      <w:lvlJc w:val="left"/>
      <w:pPr>
        <w:ind w:left="1440" w:hanging="360"/>
      </w:pPr>
      <w:rPr>
        <w:rFonts w:ascii="Courier New" w:hAnsi="Courier New" w:hint="default"/>
      </w:rPr>
    </w:lvl>
    <w:lvl w:ilvl="2" w:tplc="7D664390">
      <w:start w:val="1"/>
      <w:numFmt w:val="bullet"/>
      <w:lvlText w:val=""/>
      <w:lvlJc w:val="left"/>
      <w:pPr>
        <w:ind w:left="2160" w:hanging="360"/>
      </w:pPr>
      <w:rPr>
        <w:rFonts w:ascii="Wingdings" w:hAnsi="Wingdings" w:hint="default"/>
      </w:rPr>
    </w:lvl>
    <w:lvl w:ilvl="3" w:tplc="783E4016">
      <w:start w:val="1"/>
      <w:numFmt w:val="bullet"/>
      <w:lvlText w:val=""/>
      <w:lvlJc w:val="left"/>
      <w:pPr>
        <w:ind w:left="2880" w:hanging="360"/>
      </w:pPr>
      <w:rPr>
        <w:rFonts w:ascii="Symbol" w:hAnsi="Symbol" w:hint="default"/>
      </w:rPr>
    </w:lvl>
    <w:lvl w:ilvl="4" w:tplc="F30CAA10">
      <w:start w:val="1"/>
      <w:numFmt w:val="bullet"/>
      <w:lvlText w:val="o"/>
      <w:lvlJc w:val="left"/>
      <w:pPr>
        <w:ind w:left="3600" w:hanging="360"/>
      </w:pPr>
      <w:rPr>
        <w:rFonts w:ascii="Courier New" w:hAnsi="Courier New" w:hint="default"/>
      </w:rPr>
    </w:lvl>
    <w:lvl w:ilvl="5" w:tplc="95C4FD3A">
      <w:start w:val="1"/>
      <w:numFmt w:val="bullet"/>
      <w:lvlText w:val=""/>
      <w:lvlJc w:val="left"/>
      <w:pPr>
        <w:ind w:left="4320" w:hanging="360"/>
      </w:pPr>
      <w:rPr>
        <w:rFonts w:ascii="Wingdings" w:hAnsi="Wingdings" w:hint="default"/>
      </w:rPr>
    </w:lvl>
    <w:lvl w:ilvl="6" w:tplc="60283458">
      <w:start w:val="1"/>
      <w:numFmt w:val="bullet"/>
      <w:lvlText w:val=""/>
      <w:lvlJc w:val="left"/>
      <w:pPr>
        <w:ind w:left="5040" w:hanging="360"/>
      </w:pPr>
      <w:rPr>
        <w:rFonts w:ascii="Symbol" w:hAnsi="Symbol" w:hint="default"/>
      </w:rPr>
    </w:lvl>
    <w:lvl w:ilvl="7" w:tplc="74BA8D28">
      <w:start w:val="1"/>
      <w:numFmt w:val="bullet"/>
      <w:lvlText w:val="o"/>
      <w:lvlJc w:val="left"/>
      <w:pPr>
        <w:ind w:left="5760" w:hanging="360"/>
      </w:pPr>
      <w:rPr>
        <w:rFonts w:ascii="Courier New" w:hAnsi="Courier New" w:hint="default"/>
      </w:rPr>
    </w:lvl>
    <w:lvl w:ilvl="8" w:tplc="A170EBE6">
      <w:start w:val="1"/>
      <w:numFmt w:val="bullet"/>
      <w:lvlText w:val=""/>
      <w:lvlJc w:val="left"/>
      <w:pPr>
        <w:ind w:left="6480" w:hanging="360"/>
      </w:pPr>
      <w:rPr>
        <w:rFonts w:ascii="Wingdings" w:hAnsi="Wingdings" w:hint="default"/>
      </w:rPr>
    </w:lvl>
  </w:abstractNum>
  <w:abstractNum w:abstractNumId="7" w15:restartNumberingAfterBreak="0">
    <w:nsid w:val="14FD5609"/>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9E4AFE"/>
    <w:multiLevelType w:val="hybridMultilevel"/>
    <w:tmpl w:val="4FD40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985368E"/>
    <w:multiLevelType w:val="hybridMultilevel"/>
    <w:tmpl w:val="18D651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17143"/>
    <w:multiLevelType w:val="hybridMultilevel"/>
    <w:tmpl w:val="BF62A9AC"/>
    <w:lvl w:ilvl="0" w:tplc="C6647050">
      <w:start w:val="1"/>
      <w:numFmt w:val="bullet"/>
      <w:lvlText w:val=""/>
      <w:lvlJc w:val="left"/>
      <w:pPr>
        <w:ind w:left="720" w:hanging="360"/>
      </w:pPr>
      <w:rPr>
        <w:rFonts w:ascii="Symbol" w:hAnsi="Symbol" w:hint="default"/>
      </w:rPr>
    </w:lvl>
    <w:lvl w:ilvl="1" w:tplc="16D09170">
      <w:start w:val="1"/>
      <w:numFmt w:val="bullet"/>
      <w:lvlText w:val="o"/>
      <w:lvlJc w:val="left"/>
      <w:pPr>
        <w:ind w:left="1440" w:hanging="360"/>
      </w:pPr>
      <w:rPr>
        <w:rFonts w:ascii="Courier New" w:hAnsi="Courier New" w:hint="default"/>
      </w:rPr>
    </w:lvl>
    <w:lvl w:ilvl="2" w:tplc="FD5685B2">
      <w:start w:val="1"/>
      <w:numFmt w:val="bullet"/>
      <w:lvlText w:val=""/>
      <w:lvlJc w:val="left"/>
      <w:pPr>
        <w:ind w:left="2160" w:hanging="360"/>
      </w:pPr>
      <w:rPr>
        <w:rFonts w:ascii="Wingdings" w:hAnsi="Wingdings" w:hint="default"/>
      </w:rPr>
    </w:lvl>
    <w:lvl w:ilvl="3" w:tplc="61542A86">
      <w:start w:val="1"/>
      <w:numFmt w:val="bullet"/>
      <w:lvlText w:val=""/>
      <w:lvlJc w:val="left"/>
      <w:pPr>
        <w:ind w:left="2880" w:hanging="360"/>
      </w:pPr>
      <w:rPr>
        <w:rFonts w:ascii="Symbol" w:hAnsi="Symbol" w:hint="default"/>
      </w:rPr>
    </w:lvl>
    <w:lvl w:ilvl="4" w:tplc="A900F7FA">
      <w:start w:val="1"/>
      <w:numFmt w:val="bullet"/>
      <w:lvlText w:val="o"/>
      <w:lvlJc w:val="left"/>
      <w:pPr>
        <w:ind w:left="3600" w:hanging="360"/>
      </w:pPr>
      <w:rPr>
        <w:rFonts w:ascii="Courier New" w:hAnsi="Courier New" w:hint="default"/>
      </w:rPr>
    </w:lvl>
    <w:lvl w:ilvl="5" w:tplc="D9565264">
      <w:start w:val="1"/>
      <w:numFmt w:val="bullet"/>
      <w:lvlText w:val=""/>
      <w:lvlJc w:val="left"/>
      <w:pPr>
        <w:ind w:left="4320" w:hanging="360"/>
      </w:pPr>
      <w:rPr>
        <w:rFonts w:ascii="Wingdings" w:hAnsi="Wingdings" w:hint="default"/>
      </w:rPr>
    </w:lvl>
    <w:lvl w:ilvl="6" w:tplc="4FEEEAEA">
      <w:start w:val="1"/>
      <w:numFmt w:val="bullet"/>
      <w:lvlText w:val=""/>
      <w:lvlJc w:val="left"/>
      <w:pPr>
        <w:ind w:left="5040" w:hanging="360"/>
      </w:pPr>
      <w:rPr>
        <w:rFonts w:ascii="Symbol" w:hAnsi="Symbol" w:hint="default"/>
      </w:rPr>
    </w:lvl>
    <w:lvl w:ilvl="7" w:tplc="A5ECC1EC">
      <w:start w:val="1"/>
      <w:numFmt w:val="bullet"/>
      <w:lvlText w:val="o"/>
      <w:lvlJc w:val="left"/>
      <w:pPr>
        <w:ind w:left="5760" w:hanging="360"/>
      </w:pPr>
      <w:rPr>
        <w:rFonts w:ascii="Courier New" w:hAnsi="Courier New" w:hint="default"/>
      </w:rPr>
    </w:lvl>
    <w:lvl w:ilvl="8" w:tplc="0A2ED37C">
      <w:start w:val="1"/>
      <w:numFmt w:val="bullet"/>
      <w:lvlText w:val=""/>
      <w:lvlJc w:val="left"/>
      <w:pPr>
        <w:ind w:left="6480" w:hanging="360"/>
      </w:pPr>
      <w:rPr>
        <w:rFonts w:ascii="Wingdings" w:hAnsi="Wingdings" w:hint="default"/>
      </w:rPr>
    </w:lvl>
  </w:abstractNum>
  <w:abstractNum w:abstractNumId="11" w15:restartNumberingAfterBreak="0">
    <w:nsid w:val="1DD4038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12" w15:restartNumberingAfterBreak="0">
    <w:nsid w:val="1EAE33FD"/>
    <w:multiLevelType w:val="hybridMultilevel"/>
    <w:tmpl w:val="6DC239A4"/>
    <w:lvl w:ilvl="0" w:tplc="FFFFFFFF">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3" w15:restartNumberingAfterBreak="0">
    <w:nsid w:val="209944E5"/>
    <w:multiLevelType w:val="hybridMultilevel"/>
    <w:tmpl w:val="84BA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F60245"/>
    <w:multiLevelType w:val="hybridMultilevel"/>
    <w:tmpl w:val="788E53DE"/>
    <w:lvl w:ilvl="0" w:tplc="4B50BBA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05192"/>
    <w:multiLevelType w:val="hybridMultilevel"/>
    <w:tmpl w:val="738C5DB6"/>
    <w:lvl w:ilvl="0" w:tplc="D1EE0EC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4DE0F59"/>
    <w:multiLevelType w:val="hybridMultilevel"/>
    <w:tmpl w:val="A3C6913A"/>
    <w:lvl w:ilvl="0" w:tplc="A11E8C2A">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EA3CF6"/>
    <w:multiLevelType w:val="hybridMultilevel"/>
    <w:tmpl w:val="AD8AF392"/>
    <w:lvl w:ilvl="0" w:tplc="F10053D6">
      <w:start w:val="1"/>
      <w:numFmt w:val="decimal"/>
      <w:lvlText w:val="%1."/>
      <w:lvlJc w:val="left"/>
      <w:pPr>
        <w:ind w:left="720" w:hanging="360"/>
      </w:pPr>
    </w:lvl>
    <w:lvl w:ilvl="1" w:tplc="C304144A">
      <w:start w:val="1"/>
      <w:numFmt w:val="lowerLetter"/>
      <w:lvlText w:val="%2."/>
      <w:lvlJc w:val="left"/>
      <w:pPr>
        <w:ind w:left="1440" w:hanging="360"/>
      </w:pPr>
    </w:lvl>
    <w:lvl w:ilvl="2" w:tplc="A5C05B5A">
      <w:start w:val="1"/>
      <w:numFmt w:val="lowerRoman"/>
      <w:lvlText w:val="%3."/>
      <w:lvlJc w:val="right"/>
      <w:pPr>
        <w:ind w:left="2160" w:hanging="180"/>
      </w:pPr>
    </w:lvl>
    <w:lvl w:ilvl="3" w:tplc="1C704EEC">
      <w:start w:val="1"/>
      <w:numFmt w:val="decimal"/>
      <w:lvlText w:val="%4."/>
      <w:lvlJc w:val="left"/>
      <w:pPr>
        <w:ind w:left="2880" w:hanging="360"/>
      </w:pPr>
    </w:lvl>
    <w:lvl w:ilvl="4" w:tplc="4DBEE294">
      <w:start w:val="1"/>
      <w:numFmt w:val="lowerLetter"/>
      <w:lvlText w:val="%5."/>
      <w:lvlJc w:val="left"/>
      <w:pPr>
        <w:ind w:left="3600" w:hanging="360"/>
      </w:pPr>
    </w:lvl>
    <w:lvl w:ilvl="5" w:tplc="F274CC84">
      <w:start w:val="1"/>
      <w:numFmt w:val="lowerRoman"/>
      <w:lvlText w:val="%6."/>
      <w:lvlJc w:val="right"/>
      <w:pPr>
        <w:ind w:left="4320" w:hanging="180"/>
      </w:pPr>
    </w:lvl>
    <w:lvl w:ilvl="6" w:tplc="60306DBE">
      <w:start w:val="1"/>
      <w:numFmt w:val="decimal"/>
      <w:lvlText w:val="%7."/>
      <w:lvlJc w:val="left"/>
      <w:pPr>
        <w:ind w:left="5040" w:hanging="360"/>
      </w:pPr>
    </w:lvl>
    <w:lvl w:ilvl="7" w:tplc="6DFAA74A">
      <w:start w:val="1"/>
      <w:numFmt w:val="lowerLetter"/>
      <w:lvlText w:val="%8."/>
      <w:lvlJc w:val="left"/>
      <w:pPr>
        <w:ind w:left="5760" w:hanging="360"/>
      </w:pPr>
    </w:lvl>
    <w:lvl w:ilvl="8" w:tplc="2F9E28E2">
      <w:start w:val="1"/>
      <w:numFmt w:val="lowerRoman"/>
      <w:lvlText w:val="%9."/>
      <w:lvlJc w:val="right"/>
      <w:pPr>
        <w:ind w:left="6480" w:hanging="180"/>
      </w:pPr>
    </w:lvl>
  </w:abstractNum>
  <w:abstractNum w:abstractNumId="18" w15:restartNumberingAfterBreak="0">
    <w:nsid w:val="25FA30B4"/>
    <w:multiLevelType w:val="hybridMultilevel"/>
    <w:tmpl w:val="4AB2ED5E"/>
    <w:lvl w:ilvl="0" w:tplc="B5062F6A">
      <w:start w:val="1"/>
      <w:numFmt w:val="bullet"/>
      <w:lvlText w:val=""/>
      <w:lvlJc w:val="left"/>
      <w:pPr>
        <w:ind w:left="720" w:hanging="360"/>
      </w:pPr>
      <w:rPr>
        <w:rFonts w:ascii="Symbol" w:hAnsi="Symbol" w:hint="default"/>
      </w:rPr>
    </w:lvl>
    <w:lvl w:ilvl="1" w:tplc="5220E728">
      <w:start w:val="1"/>
      <w:numFmt w:val="bullet"/>
      <w:lvlText w:val="o"/>
      <w:lvlJc w:val="left"/>
      <w:pPr>
        <w:ind w:left="1440" w:hanging="360"/>
      </w:pPr>
      <w:rPr>
        <w:rFonts w:ascii="Courier New" w:hAnsi="Courier New" w:hint="default"/>
      </w:rPr>
    </w:lvl>
    <w:lvl w:ilvl="2" w:tplc="8FEE1614">
      <w:start w:val="1"/>
      <w:numFmt w:val="bullet"/>
      <w:lvlText w:val=""/>
      <w:lvlJc w:val="left"/>
      <w:pPr>
        <w:ind w:left="2160" w:hanging="360"/>
      </w:pPr>
      <w:rPr>
        <w:rFonts w:ascii="Wingdings" w:hAnsi="Wingdings" w:hint="default"/>
      </w:rPr>
    </w:lvl>
    <w:lvl w:ilvl="3" w:tplc="82C09222">
      <w:start w:val="1"/>
      <w:numFmt w:val="bullet"/>
      <w:lvlText w:val=""/>
      <w:lvlJc w:val="left"/>
      <w:pPr>
        <w:ind w:left="2880" w:hanging="360"/>
      </w:pPr>
      <w:rPr>
        <w:rFonts w:ascii="Symbol" w:hAnsi="Symbol" w:hint="default"/>
      </w:rPr>
    </w:lvl>
    <w:lvl w:ilvl="4" w:tplc="97A056CC">
      <w:start w:val="1"/>
      <w:numFmt w:val="bullet"/>
      <w:lvlText w:val="o"/>
      <w:lvlJc w:val="left"/>
      <w:pPr>
        <w:ind w:left="3600" w:hanging="360"/>
      </w:pPr>
      <w:rPr>
        <w:rFonts w:ascii="Courier New" w:hAnsi="Courier New" w:hint="default"/>
      </w:rPr>
    </w:lvl>
    <w:lvl w:ilvl="5" w:tplc="241C9A00">
      <w:start w:val="1"/>
      <w:numFmt w:val="bullet"/>
      <w:lvlText w:val=""/>
      <w:lvlJc w:val="left"/>
      <w:pPr>
        <w:ind w:left="4320" w:hanging="360"/>
      </w:pPr>
      <w:rPr>
        <w:rFonts w:ascii="Wingdings" w:hAnsi="Wingdings" w:hint="default"/>
      </w:rPr>
    </w:lvl>
    <w:lvl w:ilvl="6" w:tplc="83025F4E">
      <w:start w:val="1"/>
      <w:numFmt w:val="bullet"/>
      <w:lvlText w:val=""/>
      <w:lvlJc w:val="left"/>
      <w:pPr>
        <w:ind w:left="5040" w:hanging="360"/>
      </w:pPr>
      <w:rPr>
        <w:rFonts w:ascii="Symbol" w:hAnsi="Symbol" w:hint="default"/>
      </w:rPr>
    </w:lvl>
    <w:lvl w:ilvl="7" w:tplc="A2763628">
      <w:start w:val="1"/>
      <w:numFmt w:val="bullet"/>
      <w:lvlText w:val="o"/>
      <w:lvlJc w:val="left"/>
      <w:pPr>
        <w:ind w:left="5760" w:hanging="360"/>
      </w:pPr>
      <w:rPr>
        <w:rFonts w:ascii="Courier New" w:hAnsi="Courier New" w:hint="default"/>
      </w:rPr>
    </w:lvl>
    <w:lvl w:ilvl="8" w:tplc="20A4827E">
      <w:start w:val="1"/>
      <w:numFmt w:val="bullet"/>
      <w:lvlText w:val=""/>
      <w:lvlJc w:val="left"/>
      <w:pPr>
        <w:ind w:left="6480" w:hanging="360"/>
      </w:pPr>
      <w:rPr>
        <w:rFonts w:ascii="Wingdings" w:hAnsi="Wingdings" w:hint="default"/>
      </w:rPr>
    </w:lvl>
  </w:abstractNum>
  <w:abstractNum w:abstractNumId="19" w15:restartNumberingAfterBreak="0">
    <w:nsid w:val="2794155D"/>
    <w:multiLevelType w:val="hybridMultilevel"/>
    <w:tmpl w:val="92460FC0"/>
    <w:lvl w:ilvl="0" w:tplc="FFFFFFFF">
      <w:start w:val="1"/>
      <w:numFmt w:val="bullet"/>
      <w:lvlText w:val=""/>
      <w:lvlJc w:val="left"/>
      <w:pPr>
        <w:ind w:left="720" w:hanging="360"/>
      </w:pPr>
      <w:rPr>
        <w:rFonts w:ascii="Symbol" w:hAnsi="Symbol" w:hint="default"/>
      </w:rPr>
    </w:lvl>
    <w:lvl w:ilvl="1" w:tplc="8250BEC8">
      <w:start w:val="1"/>
      <w:numFmt w:val="bullet"/>
      <w:lvlText w:val="o"/>
      <w:lvlJc w:val="left"/>
      <w:pPr>
        <w:ind w:left="1440" w:hanging="360"/>
      </w:pPr>
      <w:rPr>
        <w:rFonts w:ascii="Courier New" w:hAnsi="Courier New" w:hint="default"/>
      </w:rPr>
    </w:lvl>
    <w:lvl w:ilvl="2" w:tplc="A1B42478">
      <w:start w:val="1"/>
      <w:numFmt w:val="bullet"/>
      <w:lvlText w:val=""/>
      <w:lvlJc w:val="left"/>
      <w:pPr>
        <w:ind w:left="2160" w:hanging="360"/>
      </w:pPr>
      <w:rPr>
        <w:rFonts w:ascii="Wingdings" w:hAnsi="Wingdings" w:hint="default"/>
      </w:rPr>
    </w:lvl>
    <w:lvl w:ilvl="3" w:tplc="8B72F55E">
      <w:start w:val="1"/>
      <w:numFmt w:val="bullet"/>
      <w:lvlText w:val=""/>
      <w:lvlJc w:val="left"/>
      <w:pPr>
        <w:ind w:left="2880" w:hanging="360"/>
      </w:pPr>
      <w:rPr>
        <w:rFonts w:ascii="Symbol" w:hAnsi="Symbol" w:hint="default"/>
      </w:rPr>
    </w:lvl>
    <w:lvl w:ilvl="4" w:tplc="D0A255AE">
      <w:start w:val="1"/>
      <w:numFmt w:val="bullet"/>
      <w:lvlText w:val="o"/>
      <w:lvlJc w:val="left"/>
      <w:pPr>
        <w:ind w:left="3600" w:hanging="360"/>
      </w:pPr>
      <w:rPr>
        <w:rFonts w:ascii="Courier New" w:hAnsi="Courier New" w:hint="default"/>
      </w:rPr>
    </w:lvl>
    <w:lvl w:ilvl="5" w:tplc="4A10AC92">
      <w:start w:val="1"/>
      <w:numFmt w:val="bullet"/>
      <w:lvlText w:val=""/>
      <w:lvlJc w:val="left"/>
      <w:pPr>
        <w:ind w:left="4320" w:hanging="360"/>
      </w:pPr>
      <w:rPr>
        <w:rFonts w:ascii="Wingdings" w:hAnsi="Wingdings" w:hint="default"/>
      </w:rPr>
    </w:lvl>
    <w:lvl w:ilvl="6" w:tplc="CC28BECE">
      <w:start w:val="1"/>
      <w:numFmt w:val="bullet"/>
      <w:lvlText w:val=""/>
      <w:lvlJc w:val="left"/>
      <w:pPr>
        <w:ind w:left="5040" w:hanging="360"/>
      </w:pPr>
      <w:rPr>
        <w:rFonts w:ascii="Symbol" w:hAnsi="Symbol" w:hint="default"/>
      </w:rPr>
    </w:lvl>
    <w:lvl w:ilvl="7" w:tplc="76A892BA">
      <w:start w:val="1"/>
      <w:numFmt w:val="bullet"/>
      <w:lvlText w:val="o"/>
      <w:lvlJc w:val="left"/>
      <w:pPr>
        <w:ind w:left="5760" w:hanging="360"/>
      </w:pPr>
      <w:rPr>
        <w:rFonts w:ascii="Courier New" w:hAnsi="Courier New" w:hint="default"/>
      </w:rPr>
    </w:lvl>
    <w:lvl w:ilvl="8" w:tplc="56B286CA">
      <w:start w:val="1"/>
      <w:numFmt w:val="bullet"/>
      <w:lvlText w:val=""/>
      <w:lvlJc w:val="left"/>
      <w:pPr>
        <w:ind w:left="6480" w:hanging="360"/>
      </w:pPr>
      <w:rPr>
        <w:rFonts w:ascii="Wingdings" w:hAnsi="Wingdings" w:hint="default"/>
      </w:rPr>
    </w:lvl>
  </w:abstractNum>
  <w:abstractNum w:abstractNumId="20" w15:restartNumberingAfterBreak="0">
    <w:nsid w:val="29347B50"/>
    <w:multiLevelType w:val="hybridMultilevel"/>
    <w:tmpl w:val="E9283DA6"/>
    <w:lvl w:ilvl="0" w:tplc="FFFFFFFF">
      <w:start w:val="1"/>
      <w:numFmt w:val="bullet"/>
      <w:lvlText w:val="-"/>
      <w:lvlJc w:val="left"/>
      <w:pPr>
        <w:ind w:left="360" w:hanging="360"/>
      </w:pPr>
      <w:rPr>
        <w:rFonts w:ascii="Calibri" w:hAnsi="Calibri" w:hint="default"/>
      </w:rPr>
    </w:lvl>
    <w:lvl w:ilvl="1" w:tplc="08090001">
      <w:start w:val="1"/>
      <w:numFmt w:val="bullet"/>
      <w:lvlText w:val=""/>
      <w:lvlJc w:val="left"/>
      <w:pPr>
        <w:ind w:left="1080" w:hanging="360"/>
      </w:pPr>
      <w:rPr>
        <w:rFonts w:ascii="Symbol" w:hAnsi="Symbol" w:hint="default"/>
      </w:rPr>
    </w:lvl>
    <w:lvl w:ilvl="2" w:tplc="86C6DC02" w:tentative="1">
      <w:start w:val="1"/>
      <w:numFmt w:val="bullet"/>
      <w:lvlText w:val=""/>
      <w:lvlJc w:val="left"/>
      <w:pPr>
        <w:ind w:left="1800" w:hanging="360"/>
      </w:pPr>
      <w:rPr>
        <w:rFonts w:ascii="Wingdings" w:hAnsi="Wingdings" w:hint="default"/>
      </w:rPr>
    </w:lvl>
    <w:lvl w:ilvl="3" w:tplc="DB5CEDCA" w:tentative="1">
      <w:start w:val="1"/>
      <w:numFmt w:val="bullet"/>
      <w:lvlText w:val=""/>
      <w:lvlJc w:val="left"/>
      <w:pPr>
        <w:ind w:left="2520" w:hanging="360"/>
      </w:pPr>
      <w:rPr>
        <w:rFonts w:ascii="Symbol" w:hAnsi="Symbol" w:hint="default"/>
      </w:rPr>
    </w:lvl>
    <w:lvl w:ilvl="4" w:tplc="0332E504" w:tentative="1">
      <w:start w:val="1"/>
      <w:numFmt w:val="bullet"/>
      <w:lvlText w:val="o"/>
      <w:lvlJc w:val="left"/>
      <w:pPr>
        <w:ind w:left="3240" w:hanging="360"/>
      </w:pPr>
      <w:rPr>
        <w:rFonts w:ascii="Courier New" w:hAnsi="Courier New" w:hint="default"/>
      </w:rPr>
    </w:lvl>
    <w:lvl w:ilvl="5" w:tplc="701C7614" w:tentative="1">
      <w:start w:val="1"/>
      <w:numFmt w:val="bullet"/>
      <w:lvlText w:val=""/>
      <w:lvlJc w:val="left"/>
      <w:pPr>
        <w:ind w:left="3960" w:hanging="360"/>
      </w:pPr>
      <w:rPr>
        <w:rFonts w:ascii="Wingdings" w:hAnsi="Wingdings" w:hint="default"/>
      </w:rPr>
    </w:lvl>
    <w:lvl w:ilvl="6" w:tplc="47F623D0" w:tentative="1">
      <w:start w:val="1"/>
      <w:numFmt w:val="bullet"/>
      <w:lvlText w:val=""/>
      <w:lvlJc w:val="left"/>
      <w:pPr>
        <w:ind w:left="4680" w:hanging="360"/>
      </w:pPr>
      <w:rPr>
        <w:rFonts w:ascii="Symbol" w:hAnsi="Symbol" w:hint="default"/>
      </w:rPr>
    </w:lvl>
    <w:lvl w:ilvl="7" w:tplc="544E9772" w:tentative="1">
      <w:start w:val="1"/>
      <w:numFmt w:val="bullet"/>
      <w:lvlText w:val="o"/>
      <w:lvlJc w:val="left"/>
      <w:pPr>
        <w:ind w:left="5400" w:hanging="360"/>
      </w:pPr>
      <w:rPr>
        <w:rFonts w:ascii="Courier New" w:hAnsi="Courier New" w:hint="default"/>
      </w:rPr>
    </w:lvl>
    <w:lvl w:ilvl="8" w:tplc="84A659E6" w:tentative="1">
      <w:start w:val="1"/>
      <w:numFmt w:val="bullet"/>
      <w:lvlText w:val=""/>
      <w:lvlJc w:val="left"/>
      <w:pPr>
        <w:ind w:left="6120" w:hanging="360"/>
      </w:pPr>
      <w:rPr>
        <w:rFonts w:ascii="Wingdings" w:hAnsi="Wingdings" w:hint="default"/>
      </w:rPr>
    </w:lvl>
  </w:abstractNum>
  <w:abstractNum w:abstractNumId="21" w15:restartNumberingAfterBreak="0">
    <w:nsid w:val="2B9770BC"/>
    <w:multiLevelType w:val="hybridMultilevel"/>
    <w:tmpl w:val="6040FF8C"/>
    <w:lvl w:ilvl="0" w:tplc="41105C58">
      <w:start w:val="1"/>
      <w:numFmt w:val="bullet"/>
      <w:lvlText w:val=""/>
      <w:lvlJc w:val="left"/>
      <w:pPr>
        <w:ind w:left="720" w:hanging="360"/>
      </w:pPr>
      <w:rPr>
        <w:rFonts w:ascii="Symbol" w:hAnsi="Symbol" w:hint="default"/>
      </w:rPr>
    </w:lvl>
    <w:lvl w:ilvl="1" w:tplc="F20A132E">
      <w:start w:val="1"/>
      <w:numFmt w:val="bullet"/>
      <w:lvlText w:val="o"/>
      <w:lvlJc w:val="left"/>
      <w:pPr>
        <w:ind w:left="1440" w:hanging="360"/>
      </w:pPr>
      <w:rPr>
        <w:rFonts w:ascii="Courier New" w:hAnsi="Courier New" w:hint="default"/>
      </w:rPr>
    </w:lvl>
    <w:lvl w:ilvl="2" w:tplc="44667304">
      <w:start w:val="1"/>
      <w:numFmt w:val="bullet"/>
      <w:lvlText w:val=""/>
      <w:lvlJc w:val="left"/>
      <w:pPr>
        <w:ind w:left="2160" w:hanging="360"/>
      </w:pPr>
      <w:rPr>
        <w:rFonts w:ascii="Wingdings" w:hAnsi="Wingdings" w:hint="default"/>
      </w:rPr>
    </w:lvl>
    <w:lvl w:ilvl="3" w:tplc="D17CFB60">
      <w:start w:val="1"/>
      <w:numFmt w:val="bullet"/>
      <w:lvlText w:val=""/>
      <w:lvlJc w:val="left"/>
      <w:pPr>
        <w:ind w:left="2880" w:hanging="360"/>
      </w:pPr>
      <w:rPr>
        <w:rFonts w:ascii="Symbol" w:hAnsi="Symbol" w:hint="default"/>
      </w:rPr>
    </w:lvl>
    <w:lvl w:ilvl="4" w:tplc="5B1A6332">
      <w:start w:val="1"/>
      <w:numFmt w:val="bullet"/>
      <w:lvlText w:val="o"/>
      <w:lvlJc w:val="left"/>
      <w:pPr>
        <w:ind w:left="3600" w:hanging="360"/>
      </w:pPr>
      <w:rPr>
        <w:rFonts w:ascii="Courier New" w:hAnsi="Courier New" w:hint="default"/>
      </w:rPr>
    </w:lvl>
    <w:lvl w:ilvl="5" w:tplc="031A67DA">
      <w:start w:val="1"/>
      <w:numFmt w:val="bullet"/>
      <w:lvlText w:val=""/>
      <w:lvlJc w:val="left"/>
      <w:pPr>
        <w:ind w:left="4320" w:hanging="360"/>
      </w:pPr>
      <w:rPr>
        <w:rFonts w:ascii="Wingdings" w:hAnsi="Wingdings" w:hint="default"/>
      </w:rPr>
    </w:lvl>
    <w:lvl w:ilvl="6" w:tplc="9320DFE4">
      <w:start w:val="1"/>
      <w:numFmt w:val="bullet"/>
      <w:lvlText w:val=""/>
      <w:lvlJc w:val="left"/>
      <w:pPr>
        <w:ind w:left="5040" w:hanging="360"/>
      </w:pPr>
      <w:rPr>
        <w:rFonts w:ascii="Symbol" w:hAnsi="Symbol" w:hint="default"/>
      </w:rPr>
    </w:lvl>
    <w:lvl w:ilvl="7" w:tplc="E88832D2">
      <w:start w:val="1"/>
      <w:numFmt w:val="bullet"/>
      <w:lvlText w:val="o"/>
      <w:lvlJc w:val="left"/>
      <w:pPr>
        <w:ind w:left="5760" w:hanging="360"/>
      </w:pPr>
      <w:rPr>
        <w:rFonts w:ascii="Courier New" w:hAnsi="Courier New" w:hint="default"/>
      </w:rPr>
    </w:lvl>
    <w:lvl w:ilvl="8" w:tplc="EF088F9A">
      <w:start w:val="1"/>
      <w:numFmt w:val="bullet"/>
      <w:lvlText w:val=""/>
      <w:lvlJc w:val="left"/>
      <w:pPr>
        <w:ind w:left="6480" w:hanging="360"/>
      </w:pPr>
      <w:rPr>
        <w:rFonts w:ascii="Wingdings" w:hAnsi="Wingdings" w:hint="default"/>
      </w:rPr>
    </w:lvl>
  </w:abstractNum>
  <w:abstractNum w:abstractNumId="22" w15:restartNumberingAfterBreak="0">
    <w:nsid w:val="2C637DCE"/>
    <w:multiLevelType w:val="hybridMultilevel"/>
    <w:tmpl w:val="23945838"/>
    <w:lvl w:ilvl="0" w:tplc="DBE0A0DE">
      <w:start w:val="1"/>
      <w:numFmt w:val="bullet"/>
      <w:lvlText w:val="-"/>
      <w:lvlJc w:val="left"/>
      <w:pPr>
        <w:ind w:left="720" w:hanging="360"/>
      </w:pPr>
      <w:rPr>
        <w:rFonts w:ascii="&quot;Times New Roman&quot;,serif" w:hAnsi="&quot;Times New Roman&quot;,serif" w:hint="default"/>
      </w:rPr>
    </w:lvl>
    <w:lvl w:ilvl="1" w:tplc="F59AC900">
      <w:start w:val="1"/>
      <w:numFmt w:val="bullet"/>
      <w:lvlText w:val="o"/>
      <w:lvlJc w:val="left"/>
      <w:pPr>
        <w:ind w:left="1440" w:hanging="360"/>
      </w:pPr>
      <w:rPr>
        <w:rFonts w:ascii="Courier New" w:hAnsi="Courier New" w:hint="default"/>
      </w:rPr>
    </w:lvl>
    <w:lvl w:ilvl="2" w:tplc="BBF8B638">
      <w:start w:val="1"/>
      <w:numFmt w:val="bullet"/>
      <w:lvlText w:val=""/>
      <w:lvlJc w:val="left"/>
      <w:pPr>
        <w:ind w:left="2160" w:hanging="360"/>
      </w:pPr>
      <w:rPr>
        <w:rFonts w:ascii="Wingdings" w:hAnsi="Wingdings" w:hint="default"/>
      </w:rPr>
    </w:lvl>
    <w:lvl w:ilvl="3" w:tplc="055AC1BE">
      <w:start w:val="1"/>
      <w:numFmt w:val="bullet"/>
      <w:lvlText w:val=""/>
      <w:lvlJc w:val="left"/>
      <w:pPr>
        <w:ind w:left="2880" w:hanging="360"/>
      </w:pPr>
      <w:rPr>
        <w:rFonts w:ascii="Symbol" w:hAnsi="Symbol" w:hint="default"/>
      </w:rPr>
    </w:lvl>
    <w:lvl w:ilvl="4" w:tplc="2DAA25C4">
      <w:start w:val="1"/>
      <w:numFmt w:val="bullet"/>
      <w:lvlText w:val="o"/>
      <w:lvlJc w:val="left"/>
      <w:pPr>
        <w:ind w:left="3600" w:hanging="360"/>
      </w:pPr>
      <w:rPr>
        <w:rFonts w:ascii="Courier New" w:hAnsi="Courier New" w:hint="default"/>
      </w:rPr>
    </w:lvl>
    <w:lvl w:ilvl="5" w:tplc="2CBC769C">
      <w:start w:val="1"/>
      <w:numFmt w:val="bullet"/>
      <w:lvlText w:val=""/>
      <w:lvlJc w:val="left"/>
      <w:pPr>
        <w:ind w:left="4320" w:hanging="360"/>
      </w:pPr>
      <w:rPr>
        <w:rFonts w:ascii="Wingdings" w:hAnsi="Wingdings" w:hint="default"/>
      </w:rPr>
    </w:lvl>
    <w:lvl w:ilvl="6" w:tplc="D65E5B68">
      <w:start w:val="1"/>
      <w:numFmt w:val="bullet"/>
      <w:lvlText w:val=""/>
      <w:lvlJc w:val="left"/>
      <w:pPr>
        <w:ind w:left="5040" w:hanging="360"/>
      </w:pPr>
      <w:rPr>
        <w:rFonts w:ascii="Symbol" w:hAnsi="Symbol" w:hint="default"/>
      </w:rPr>
    </w:lvl>
    <w:lvl w:ilvl="7" w:tplc="169E2502">
      <w:start w:val="1"/>
      <w:numFmt w:val="bullet"/>
      <w:lvlText w:val="o"/>
      <w:lvlJc w:val="left"/>
      <w:pPr>
        <w:ind w:left="5760" w:hanging="360"/>
      </w:pPr>
      <w:rPr>
        <w:rFonts w:ascii="Courier New" w:hAnsi="Courier New" w:hint="default"/>
      </w:rPr>
    </w:lvl>
    <w:lvl w:ilvl="8" w:tplc="37A41BE4">
      <w:start w:val="1"/>
      <w:numFmt w:val="bullet"/>
      <w:lvlText w:val=""/>
      <w:lvlJc w:val="left"/>
      <w:pPr>
        <w:ind w:left="6480" w:hanging="360"/>
      </w:pPr>
      <w:rPr>
        <w:rFonts w:ascii="Wingdings" w:hAnsi="Wingdings" w:hint="default"/>
      </w:rPr>
    </w:lvl>
  </w:abstractNum>
  <w:abstractNum w:abstractNumId="23" w15:restartNumberingAfterBreak="0">
    <w:nsid w:val="2CC95DC7"/>
    <w:multiLevelType w:val="hybridMultilevel"/>
    <w:tmpl w:val="86362C5C"/>
    <w:lvl w:ilvl="0" w:tplc="4AEC9A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CF919FC"/>
    <w:multiLevelType w:val="hybridMultilevel"/>
    <w:tmpl w:val="2EC8235C"/>
    <w:lvl w:ilvl="0" w:tplc="FFFFFFFF">
      <w:start w:val="1"/>
      <w:numFmt w:val="bullet"/>
      <w:lvlText w:val=""/>
      <w:lvlJc w:val="left"/>
      <w:pPr>
        <w:ind w:left="720" w:hanging="360"/>
      </w:pPr>
      <w:rPr>
        <w:rFonts w:ascii="Symbol" w:hAnsi="Symbol" w:hint="default"/>
      </w:rPr>
    </w:lvl>
    <w:lvl w:ilvl="1" w:tplc="2B6AFCE0">
      <w:start w:val="1"/>
      <w:numFmt w:val="bullet"/>
      <w:lvlText w:val="o"/>
      <w:lvlJc w:val="left"/>
      <w:pPr>
        <w:ind w:left="1440" w:hanging="360"/>
      </w:pPr>
      <w:rPr>
        <w:rFonts w:ascii="Courier New" w:hAnsi="Courier New" w:hint="default"/>
      </w:rPr>
    </w:lvl>
    <w:lvl w:ilvl="2" w:tplc="E320CF2A">
      <w:start w:val="1"/>
      <w:numFmt w:val="bullet"/>
      <w:lvlText w:val=""/>
      <w:lvlJc w:val="left"/>
      <w:pPr>
        <w:ind w:left="2160" w:hanging="360"/>
      </w:pPr>
      <w:rPr>
        <w:rFonts w:ascii="Wingdings" w:hAnsi="Wingdings" w:hint="default"/>
      </w:rPr>
    </w:lvl>
    <w:lvl w:ilvl="3" w:tplc="2F845870">
      <w:start w:val="1"/>
      <w:numFmt w:val="bullet"/>
      <w:lvlText w:val=""/>
      <w:lvlJc w:val="left"/>
      <w:pPr>
        <w:ind w:left="2880" w:hanging="360"/>
      </w:pPr>
      <w:rPr>
        <w:rFonts w:ascii="Symbol" w:hAnsi="Symbol" w:hint="default"/>
      </w:rPr>
    </w:lvl>
    <w:lvl w:ilvl="4" w:tplc="16C6E7A2">
      <w:start w:val="1"/>
      <w:numFmt w:val="bullet"/>
      <w:lvlText w:val="o"/>
      <w:lvlJc w:val="left"/>
      <w:pPr>
        <w:ind w:left="3600" w:hanging="360"/>
      </w:pPr>
      <w:rPr>
        <w:rFonts w:ascii="Courier New" w:hAnsi="Courier New" w:hint="default"/>
      </w:rPr>
    </w:lvl>
    <w:lvl w:ilvl="5" w:tplc="B2223F76">
      <w:start w:val="1"/>
      <w:numFmt w:val="bullet"/>
      <w:lvlText w:val=""/>
      <w:lvlJc w:val="left"/>
      <w:pPr>
        <w:ind w:left="4320" w:hanging="360"/>
      </w:pPr>
      <w:rPr>
        <w:rFonts w:ascii="Wingdings" w:hAnsi="Wingdings" w:hint="default"/>
      </w:rPr>
    </w:lvl>
    <w:lvl w:ilvl="6" w:tplc="2346B648">
      <w:start w:val="1"/>
      <w:numFmt w:val="bullet"/>
      <w:lvlText w:val=""/>
      <w:lvlJc w:val="left"/>
      <w:pPr>
        <w:ind w:left="5040" w:hanging="360"/>
      </w:pPr>
      <w:rPr>
        <w:rFonts w:ascii="Symbol" w:hAnsi="Symbol" w:hint="default"/>
      </w:rPr>
    </w:lvl>
    <w:lvl w:ilvl="7" w:tplc="5DAAAD78">
      <w:start w:val="1"/>
      <w:numFmt w:val="bullet"/>
      <w:lvlText w:val="o"/>
      <w:lvlJc w:val="left"/>
      <w:pPr>
        <w:ind w:left="5760" w:hanging="360"/>
      </w:pPr>
      <w:rPr>
        <w:rFonts w:ascii="Courier New" w:hAnsi="Courier New" w:hint="default"/>
      </w:rPr>
    </w:lvl>
    <w:lvl w:ilvl="8" w:tplc="877412C6">
      <w:start w:val="1"/>
      <w:numFmt w:val="bullet"/>
      <w:lvlText w:val=""/>
      <w:lvlJc w:val="left"/>
      <w:pPr>
        <w:ind w:left="6480" w:hanging="360"/>
      </w:pPr>
      <w:rPr>
        <w:rFonts w:ascii="Wingdings" w:hAnsi="Wingdings" w:hint="default"/>
      </w:rPr>
    </w:lvl>
  </w:abstractNum>
  <w:abstractNum w:abstractNumId="2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E553D17"/>
    <w:multiLevelType w:val="hybridMultilevel"/>
    <w:tmpl w:val="AF9A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1A2A67"/>
    <w:multiLevelType w:val="hybridMultilevel"/>
    <w:tmpl w:val="C7AA6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FB914AE"/>
    <w:multiLevelType w:val="hybridMultilevel"/>
    <w:tmpl w:val="2672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E36696"/>
    <w:multiLevelType w:val="multilevel"/>
    <w:tmpl w:val="B81CA4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1135E9B"/>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138777F"/>
    <w:multiLevelType w:val="hybridMultilevel"/>
    <w:tmpl w:val="39CEDFB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530842"/>
    <w:multiLevelType w:val="hybridMultilevel"/>
    <w:tmpl w:val="E700760C"/>
    <w:lvl w:ilvl="0" w:tplc="04D22616">
      <w:start w:val="1"/>
      <w:numFmt w:val="bullet"/>
      <w:lvlText w:val=""/>
      <w:lvlJc w:val="left"/>
      <w:pPr>
        <w:ind w:left="720" w:hanging="360"/>
      </w:pPr>
      <w:rPr>
        <w:rFonts w:ascii="Symbol" w:hAnsi="Symbol" w:hint="default"/>
      </w:rPr>
    </w:lvl>
    <w:lvl w:ilvl="1" w:tplc="6314728E">
      <w:start w:val="1"/>
      <w:numFmt w:val="bullet"/>
      <w:lvlText w:val="o"/>
      <w:lvlJc w:val="left"/>
      <w:pPr>
        <w:ind w:left="1440" w:hanging="360"/>
      </w:pPr>
      <w:rPr>
        <w:rFonts w:ascii="Courier New" w:hAnsi="Courier New" w:hint="default"/>
      </w:rPr>
    </w:lvl>
    <w:lvl w:ilvl="2" w:tplc="44248432">
      <w:start w:val="1"/>
      <w:numFmt w:val="bullet"/>
      <w:lvlText w:val=""/>
      <w:lvlJc w:val="left"/>
      <w:pPr>
        <w:ind w:left="2160" w:hanging="360"/>
      </w:pPr>
      <w:rPr>
        <w:rFonts w:ascii="Wingdings" w:hAnsi="Wingdings" w:hint="default"/>
      </w:rPr>
    </w:lvl>
    <w:lvl w:ilvl="3" w:tplc="FDECE2FE">
      <w:start w:val="1"/>
      <w:numFmt w:val="bullet"/>
      <w:lvlText w:val=""/>
      <w:lvlJc w:val="left"/>
      <w:pPr>
        <w:ind w:left="2880" w:hanging="360"/>
      </w:pPr>
      <w:rPr>
        <w:rFonts w:ascii="Symbol" w:hAnsi="Symbol" w:hint="default"/>
      </w:rPr>
    </w:lvl>
    <w:lvl w:ilvl="4" w:tplc="CA04879E">
      <w:start w:val="1"/>
      <w:numFmt w:val="bullet"/>
      <w:lvlText w:val="o"/>
      <w:lvlJc w:val="left"/>
      <w:pPr>
        <w:ind w:left="3600" w:hanging="360"/>
      </w:pPr>
      <w:rPr>
        <w:rFonts w:ascii="Courier New" w:hAnsi="Courier New" w:hint="default"/>
      </w:rPr>
    </w:lvl>
    <w:lvl w:ilvl="5" w:tplc="4FCE09E0">
      <w:start w:val="1"/>
      <w:numFmt w:val="bullet"/>
      <w:lvlText w:val=""/>
      <w:lvlJc w:val="left"/>
      <w:pPr>
        <w:ind w:left="4320" w:hanging="360"/>
      </w:pPr>
      <w:rPr>
        <w:rFonts w:ascii="Wingdings" w:hAnsi="Wingdings" w:hint="default"/>
      </w:rPr>
    </w:lvl>
    <w:lvl w:ilvl="6" w:tplc="318421AC">
      <w:start w:val="1"/>
      <w:numFmt w:val="bullet"/>
      <w:lvlText w:val=""/>
      <w:lvlJc w:val="left"/>
      <w:pPr>
        <w:ind w:left="5040" w:hanging="360"/>
      </w:pPr>
      <w:rPr>
        <w:rFonts w:ascii="Symbol" w:hAnsi="Symbol" w:hint="default"/>
      </w:rPr>
    </w:lvl>
    <w:lvl w:ilvl="7" w:tplc="4DA07E8C">
      <w:start w:val="1"/>
      <w:numFmt w:val="bullet"/>
      <w:lvlText w:val="o"/>
      <w:lvlJc w:val="left"/>
      <w:pPr>
        <w:ind w:left="5760" w:hanging="360"/>
      </w:pPr>
      <w:rPr>
        <w:rFonts w:ascii="Courier New" w:hAnsi="Courier New" w:hint="default"/>
      </w:rPr>
    </w:lvl>
    <w:lvl w:ilvl="8" w:tplc="59AEEEA6">
      <w:start w:val="1"/>
      <w:numFmt w:val="bullet"/>
      <w:lvlText w:val=""/>
      <w:lvlJc w:val="left"/>
      <w:pPr>
        <w:ind w:left="6480" w:hanging="360"/>
      </w:pPr>
      <w:rPr>
        <w:rFonts w:ascii="Wingdings" w:hAnsi="Wingdings" w:hint="default"/>
      </w:rPr>
    </w:lvl>
  </w:abstractNum>
  <w:abstractNum w:abstractNumId="33" w15:restartNumberingAfterBreak="0">
    <w:nsid w:val="33CD02EE"/>
    <w:multiLevelType w:val="hybridMultilevel"/>
    <w:tmpl w:val="8C0C402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5525B9E"/>
    <w:multiLevelType w:val="hybridMultilevel"/>
    <w:tmpl w:val="735AE6B0"/>
    <w:lvl w:ilvl="0" w:tplc="B52CD610">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35" w15:restartNumberingAfterBreak="0">
    <w:nsid w:val="378A738D"/>
    <w:multiLevelType w:val="hybridMultilevel"/>
    <w:tmpl w:val="88686F22"/>
    <w:lvl w:ilvl="0" w:tplc="0302D2AA">
      <w:start w:val="4"/>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98B3945"/>
    <w:multiLevelType w:val="hybridMultilevel"/>
    <w:tmpl w:val="893E75F8"/>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A242690"/>
    <w:multiLevelType w:val="hybridMultilevel"/>
    <w:tmpl w:val="3190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D10F9C"/>
    <w:multiLevelType w:val="hybridMultilevel"/>
    <w:tmpl w:val="1D92E54C"/>
    <w:lvl w:ilvl="0" w:tplc="3AE85F1C">
      <w:start w:val="1"/>
      <w:numFmt w:val="bullet"/>
      <w:lvlText w:val=""/>
      <w:lvlJc w:val="left"/>
      <w:pPr>
        <w:ind w:left="720" w:hanging="360"/>
      </w:pPr>
      <w:rPr>
        <w:rFonts w:ascii="Symbol" w:hAnsi="Symbol" w:hint="default"/>
      </w:rPr>
    </w:lvl>
    <w:lvl w:ilvl="1" w:tplc="2D266C5E">
      <w:start w:val="1"/>
      <w:numFmt w:val="bullet"/>
      <w:lvlText w:val="o"/>
      <w:lvlJc w:val="left"/>
      <w:pPr>
        <w:ind w:left="1440" w:hanging="360"/>
      </w:pPr>
      <w:rPr>
        <w:rFonts w:ascii="Courier New" w:hAnsi="Courier New" w:hint="default"/>
      </w:rPr>
    </w:lvl>
    <w:lvl w:ilvl="2" w:tplc="BB7646F4">
      <w:start w:val="1"/>
      <w:numFmt w:val="bullet"/>
      <w:lvlText w:val=""/>
      <w:lvlJc w:val="left"/>
      <w:pPr>
        <w:ind w:left="2160" w:hanging="360"/>
      </w:pPr>
      <w:rPr>
        <w:rFonts w:ascii="Wingdings" w:hAnsi="Wingdings" w:hint="default"/>
      </w:rPr>
    </w:lvl>
    <w:lvl w:ilvl="3" w:tplc="5B3EDFFE">
      <w:start w:val="1"/>
      <w:numFmt w:val="bullet"/>
      <w:lvlText w:val=""/>
      <w:lvlJc w:val="left"/>
      <w:pPr>
        <w:ind w:left="2880" w:hanging="360"/>
      </w:pPr>
      <w:rPr>
        <w:rFonts w:ascii="Symbol" w:hAnsi="Symbol" w:hint="default"/>
      </w:rPr>
    </w:lvl>
    <w:lvl w:ilvl="4" w:tplc="A7587F2A">
      <w:start w:val="1"/>
      <w:numFmt w:val="bullet"/>
      <w:lvlText w:val="o"/>
      <w:lvlJc w:val="left"/>
      <w:pPr>
        <w:ind w:left="3600" w:hanging="360"/>
      </w:pPr>
      <w:rPr>
        <w:rFonts w:ascii="Courier New" w:hAnsi="Courier New" w:hint="default"/>
      </w:rPr>
    </w:lvl>
    <w:lvl w:ilvl="5" w:tplc="DD1646A8">
      <w:start w:val="1"/>
      <w:numFmt w:val="bullet"/>
      <w:lvlText w:val=""/>
      <w:lvlJc w:val="left"/>
      <w:pPr>
        <w:ind w:left="4320" w:hanging="360"/>
      </w:pPr>
      <w:rPr>
        <w:rFonts w:ascii="Wingdings" w:hAnsi="Wingdings" w:hint="default"/>
      </w:rPr>
    </w:lvl>
    <w:lvl w:ilvl="6" w:tplc="1E54C874">
      <w:start w:val="1"/>
      <w:numFmt w:val="bullet"/>
      <w:lvlText w:val=""/>
      <w:lvlJc w:val="left"/>
      <w:pPr>
        <w:ind w:left="5040" w:hanging="360"/>
      </w:pPr>
      <w:rPr>
        <w:rFonts w:ascii="Symbol" w:hAnsi="Symbol" w:hint="default"/>
      </w:rPr>
    </w:lvl>
    <w:lvl w:ilvl="7" w:tplc="7E86581E">
      <w:start w:val="1"/>
      <w:numFmt w:val="bullet"/>
      <w:lvlText w:val="o"/>
      <w:lvlJc w:val="left"/>
      <w:pPr>
        <w:ind w:left="5760" w:hanging="360"/>
      </w:pPr>
      <w:rPr>
        <w:rFonts w:ascii="Courier New" w:hAnsi="Courier New" w:hint="default"/>
      </w:rPr>
    </w:lvl>
    <w:lvl w:ilvl="8" w:tplc="C9A44412">
      <w:start w:val="1"/>
      <w:numFmt w:val="bullet"/>
      <w:lvlText w:val=""/>
      <w:lvlJc w:val="left"/>
      <w:pPr>
        <w:ind w:left="6480" w:hanging="360"/>
      </w:pPr>
      <w:rPr>
        <w:rFonts w:ascii="Wingdings" w:hAnsi="Wingdings" w:hint="default"/>
      </w:rPr>
    </w:lvl>
  </w:abstractNum>
  <w:abstractNum w:abstractNumId="39" w15:restartNumberingAfterBreak="0">
    <w:nsid w:val="40497411"/>
    <w:multiLevelType w:val="hybridMultilevel"/>
    <w:tmpl w:val="22DE12F2"/>
    <w:lvl w:ilvl="0" w:tplc="191A7C7A">
      <w:start w:val="1"/>
      <w:numFmt w:val="bullet"/>
      <w:lvlText w:val="-"/>
      <w:lvlJc w:val="left"/>
      <w:pPr>
        <w:ind w:left="720" w:hanging="360"/>
      </w:pPr>
      <w:rPr>
        <w:rFonts w:ascii="&quot;Times New Roman&quot;,serif" w:hAnsi="&quot;Times New Roman&quot;,serif" w:hint="default"/>
      </w:rPr>
    </w:lvl>
    <w:lvl w:ilvl="1" w:tplc="B60681E4">
      <w:start w:val="1"/>
      <w:numFmt w:val="bullet"/>
      <w:lvlText w:val="o"/>
      <w:lvlJc w:val="left"/>
      <w:pPr>
        <w:ind w:left="1440" w:hanging="360"/>
      </w:pPr>
      <w:rPr>
        <w:rFonts w:ascii="Courier New" w:hAnsi="Courier New" w:hint="default"/>
      </w:rPr>
    </w:lvl>
    <w:lvl w:ilvl="2" w:tplc="9216EBB8">
      <w:start w:val="1"/>
      <w:numFmt w:val="bullet"/>
      <w:lvlText w:val=""/>
      <w:lvlJc w:val="left"/>
      <w:pPr>
        <w:ind w:left="2160" w:hanging="360"/>
      </w:pPr>
      <w:rPr>
        <w:rFonts w:ascii="Wingdings" w:hAnsi="Wingdings" w:hint="default"/>
      </w:rPr>
    </w:lvl>
    <w:lvl w:ilvl="3" w:tplc="A7AE588E">
      <w:start w:val="1"/>
      <w:numFmt w:val="bullet"/>
      <w:lvlText w:val=""/>
      <w:lvlJc w:val="left"/>
      <w:pPr>
        <w:ind w:left="2880" w:hanging="360"/>
      </w:pPr>
      <w:rPr>
        <w:rFonts w:ascii="Symbol" w:hAnsi="Symbol" w:hint="default"/>
      </w:rPr>
    </w:lvl>
    <w:lvl w:ilvl="4" w:tplc="AC1A1594">
      <w:start w:val="1"/>
      <w:numFmt w:val="bullet"/>
      <w:lvlText w:val="o"/>
      <w:lvlJc w:val="left"/>
      <w:pPr>
        <w:ind w:left="3600" w:hanging="360"/>
      </w:pPr>
      <w:rPr>
        <w:rFonts w:ascii="Courier New" w:hAnsi="Courier New" w:hint="default"/>
      </w:rPr>
    </w:lvl>
    <w:lvl w:ilvl="5" w:tplc="1F5C69AE">
      <w:start w:val="1"/>
      <w:numFmt w:val="bullet"/>
      <w:lvlText w:val=""/>
      <w:lvlJc w:val="left"/>
      <w:pPr>
        <w:ind w:left="4320" w:hanging="360"/>
      </w:pPr>
      <w:rPr>
        <w:rFonts w:ascii="Wingdings" w:hAnsi="Wingdings" w:hint="default"/>
      </w:rPr>
    </w:lvl>
    <w:lvl w:ilvl="6" w:tplc="A85ED064">
      <w:start w:val="1"/>
      <w:numFmt w:val="bullet"/>
      <w:lvlText w:val=""/>
      <w:lvlJc w:val="left"/>
      <w:pPr>
        <w:ind w:left="5040" w:hanging="360"/>
      </w:pPr>
      <w:rPr>
        <w:rFonts w:ascii="Symbol" w:hAnsi="Symbol" w:hint="default"/>
      </w:rPr>
    </w:lvl>
    <w:lvl w:ilvl="7" w:tplc="3B2EB660">
      <w:start w:val="1"/>
      <w:numFmt w:val="bullet"/>
      <w:lvlText w:val="o"/>
      <w:lvlJc w:val="left"/>
      <w:pPr>
        <w:ind w:left="5760" w:hanging="360"/>
      </w:pPr>
      <w:rPr>
        <w:rFonts w:ascii="Courier New" w:hAnsi="Courier New" w:hint="default"/>
      </w:rPr>
    </w:lvl>
    <w:lvl w:ilvl="8" w:tplc="03D429A6">
      <w:start w:val="1"/>
      <w:numFmt w:val="bullet"/>
      <w:lvlText w:val=""/>
      <w:lvlJc w:val="left"/>
      <w:pPr>
        <w:ind w:left="6480" w:hanging="360"/>
      </w:pPr>
      <w:rPr>
        <w:rFonts w:ascii="Wingdings" w:hAnsi="Wingdings" w:hint="default"/>
      </w:rPr>
    </w:lvl>
  </w:abstractNum>
  <w:abstractNum w:abstractNumId="40" w15:restartNumberingAfterBreak="0">
    <w:nsid w:val="41B744C1"/>
    <w:multiLevelType w:val="hybridMultilevel"/>
    <w:tmpl w:val="C7383698"/>
    <w:lvl w:ilvl="0" w:tplc="BE5C84F6">
      <w:start w:val="1"/>
      <w:numFmt w:val="bullet"/>
      <w:lvlText w:val="-"/>
      <w:lvlJc w:val="left"/>
      <w:pPr>
        <w:ind w:left="720" w:hanging="360"/>
      </w:pPr>
      <w:rPr>
        <w:rFonts w:ascii="Calibri" w:hAnsi="Calibri" w:hint="default"/>
      </w:rPr>
    </w:lvl>
    <w:lvl w:ilvl="1" w:tplc="56A44C6E">
      <w:start w:val="1"/>
      <w:numFmt w:val="bullet"/>
      <w:lvlText w:val="o"/>
      <w:lvlJc w:val="left"/>
      <w:pPr>
        <w:ind w:left="1440" w:hanging="360"/>
      </w:pPr>
      <w:rPr>
        <w:rFonts w:ascii="Courier New" w:hAnsi="Courier New" w:hint="default"/>
      </w:rPr>
    </w:lvl>
    <w:lvl w:ilvl="2" w:tplc="974CE472">
      <w:start w:val="1"/>
      <w:numFmt w:val="bullet"/>
      <w:lvlText w:val=""/>
      <w:lvlJc w:val="left"/>
      <w:pPr>
        <w:ind w:left="2160" w:hanging="360"/>
      </w:pPr>
      <w:rPr>
        <w:rFonts w:ascii="Wingdings" w:hAnsi="Wingdings" w:hint="default"/>
      </w:rPr>
    </w:lvl>
    <w:lvl w:ilvl="3" w:tplc="9224E654">
      <w:start w:val="1"/>
      <w:numFmt w:val="bullet"/>
      <w:lvlText w:val=""/>
      <w:lvlJc w:val="left"/>
      <w:pPr>
        <w:ind w:left="2880" w:hanging="360"/>
      </w:pPr>
      <w:rPr>
        <w:rFonts w:ascii="Symbol" w:hAnsi="Symbol" w:hint="default"/>
      </w:rPr>
    </w:lvl>
    <w:lvl w:ilvl="4" w:tplc="A4FE4312">
      <w:start w:val="1"/>
      <w:numFmt w:val="bullet"/>
      <w:lvlText w:val="o"/>
      <w:lvlJc w:val="left"/>
      <w:pPr>
        <w:ind w:left="3600" w:hanging="360"/>
      </w:pPr>
      <w:rPr>
        <w:rFonts w:ascii="Courier New" w:hAnsi="Courier New" w:hint="default"/>
      </w:rPr>
    </w:lvl>
    <w:lvl w:ilvl="5" w:tplc="85489CAA">
      <w:start w:val="1"/>
      <w:numFmt w:val="bullet"/>
      <w:lvlText w:val=""/>
      <w:lvlJc w:val="left"/>
      <w:pPr>
        <w:ind w:left="4320" w:hanging="360"/>
      </w:pPr>
      <w:rPr>
        <w:rFonts w:ascii="Wingdings" w:hAnsi="Wingdings" w:hint="default"/>
      </w:rPr>
    </w:lvl>
    <w:lvl w:ilvl="6" w:tplc="AA0C27F8">
      <w:start w:val="1"/>
      <w:numFmt w:val="bullet"/>
      <w:lvlText w:val=""/>
      <w:lvlJc w:val="left"/>
      <w:pPr>
        <w:ind w:left="5040" w:hanging="360"/>
      </w:pPr>
      <w:rPr>
        <w:rFonts w:ascii="Symbol" w:hAnsi="Symbol" w:hint="default"/>
      </w:rPr>
    </w:lvl>
    <w:lvl w:ilvl="7" w:tplc="D700BCE6">
      <w:start w:val="1"/>
      <w:numFmt w:val="bullet"/>
      <w:lvlText w:val="o"/>
      <w:lvlJc w:val="left"/>
      <w:pPr>
        <w:ind w:left="5760" w:hanging="360"/>
      </w:pPr>
      <w:rPr>
        <w:rFonts w:ascii="Courier New" w:hAnsi="Courier New" w:hint="default"/>
      </w:rPr>
    </w:lvl>
    <w:lvl w:ilvl="8" w:tplc="44DC2626">
      <w:start w:val="1"/>
      <w:numFmt w:val="bullet"/>
      <w:lvlText w:val=""/>
      <w:lvlJc w:val="left"/>
      <w:pPr>
        <w:ind w:left="6480" w:hanging="360"/>
      </w:pPr>
      <w:rPr>
        <w:rFonts w:ascii="Wingdings" w:hAnsi="Wingdings" w:hint="default"/>
      </w:rPr>
    </w:lvl>
  </w:abstractNum>
  <w:abstractNum w:abstractNumId="41" w15:restartNumberingAfterBreak="0">
    <w:nsid w:val="4544163A"/>
    <w:multiLevelType w:val="hybridMultilevel"/>
    <w:tmpl w:val="EDA6A4F8"/>
    <w:lvl w:ilvl="0" w:tplc="31C83178">
      <w:start w:val="1"/>
      <w:numFmt w:val="bullet"/>
      <w:lvlText w:val=""/>
      <w:lvlJc w:val="left"/>
      <w:pPr>
        <w:ind w:left="720" w:hanging="360"/>
      </w:pPr>
      <w:rPr>
        <w:rFonts w:ascii="Symbol" w:hAnsi="Symbol" w:hint="default"/>
      </w:rPr>
    </w:lvl>
    <w:lvl w:ilvl="1" w:tplc="55A635DA">
      <w:start w:val="1"/>
      <w:numFmt w:val="bullet"/>
      <w:lvlText w:val="o"/>
      <w:lvlJc w:val="left"/>
      <w:pPr>
        <w:ind w:left="1440" w:hanging="360"/>
      </w:pPr>
      <w:rPr>
        <w:rFonts w:ascii="Courier New" w:hAnsi="Courier New" w:hint="default"/>
      </w:rPr>
    </w:lvl>
    <w:lvl w:ilvl="2" w:tplc="3F76241E">
      <w:start w:val="1"/>
      <w:numFmt w:val="bullet"/>
      <w:lvlText w:val=""/>
      <w:lvlJc w:val="left"/>
      <w:pPr>
        <w:ind w:left="2160" w:hanging="360"/>
      </w:pPr>
      <w:rPr>
        <w:rFonts w:ascii="Wingdings" w:hAnsi="Wingdings" w:hint="default"/>
      </w:rPr>
    </w:lvl>
    <w:lvl w:ilvl="3" w:tplc="FAD093BE">
      <w:start w:val="1"/>
      <w:numFmt w:val="bullet"/>
      <w:lvlText w:val=""/>
      <w:lvlJc w:val="left"/>
      <w:pPr>
        <w:ind w:left="2880" w:hanging="360"/>
      </w:pPr>
      <w:rPr>
        <w:rFonts w:ascii="Symbol" w:hAnsi="Symbol" w:hint="default"/>
      </w:rPr>
    </w:lvl>
    <w:lvl w:ilvl="4" w:tplc="899A76A2">
      <w:start w:val="1"/>
      <w:numFmt w:val="bullet"/>
      <w:lvlText w:val="o"/>
      <w:lvlJc w:val="left"/>
      <w:pPr>
        <w:ind w:left="3600" w:hanging="360"/>
      </w:pPr>
      <w:rPr>
        <w:rFonts w:ascii="Courier New" w:hAnsi="Courier New" w:hint="default"/>
      </w:rPr>
    </w:lvl>
    <w:lvl w:ilvl="5" w:tplc="9BD6FB0E">
      <w:start w:val="1"/>
      <w:numFmt w:val="bullet"/>
      <w:lvlText w:val=""/>
      <w:lvlJc w:val="left"/>
      <w:pPr>
        <w:ind w:left="4320" w:hanging="360"/>
      </w:pPr>
      <w:rPr>
        <w:rFonts w:ascii="Wingdings" w:hAnsi="Wingdings" w:hint="default"/>
      </w:rPr>
    </w:lvl>
    <w:lvl w:ilvl="6" w:tplc="DB944308">
      <w:start w:val="1"/>
      <w:numFmt w:val="bullet"/>
      <w:lvlText w:val=""/>
      <w:lvlJc w:val="left"/>
      <w:pPr>
        <w:ind w:left="5040" w:hanging="360"/>
      </w:pPr>
      <w:rPr>
        <w:rFonts w:ascii="Symbol" w:hAnsi="Symbol" w:hint="default"/>
      </w:rPr>
    </w:lvl>
    <w:lvl w:ilvl="7" w:tplc="20CEDB1C">
      <w:start w:val="1"/>
      <w:numFmt w:val="bullet"/>
      <w:lvlText w:val="o"/>
      <w:lvlJc w:val="left"/>
      <w:pPr>
        <w:ind w:left="5760" w:hanging="360"/>
      </w:pPr>
      <w:rPr>
        <w:rFonts w:ascii="Courier New" w:hAnsi="Courier New" w:hint="default"/>
      </w:rPr>
    </w:lvl>
    <w:lvl w:ilvl="8" w:tplc="778CC358">
      <w:start w:val="1"/>
      <w:numFmt w:val="bullet"/>
      <w:lvlText w:val=""/>
      <w:lvlJc w:val="left"/>
      <w:pPr>
        <w:ind w:left="6480" w:hanging="360"/>
      </w:pPr>
      <w:rPr>
        <w:rFonts w:ascii="Wingdings" w:hAnsi="Wingdings" w:hint="default"/>
      </w:rPr>
    </w:lvl>
  </w:abstractNum>
  <w:abstractNum w:abstractNumId="42" w15:restartNumberingAfterBreak="0">
    <w:nsid w:val="4A2B22B5"/>
    <w:multiLevelType w:val="hybridMultilevel"/>
    <w:tmpl w:val="6B2AA5BE"/>
    <w:lvl w:ilvl="0" w:tplc="1AE40F4A">
      <w:start w:val="1"/>
      <w:numFmt w:val="bullet"/>
      <w:lvlText w:val=""/>
      <w:lvlJc w:val="left"/>
      <w:pPr>
        <w:ind w:left="720" w:hanging="360"/>
      </w:pPr>
      <w:rPr>
        <w:rFonts w:ascii="Symbol" w:hAnsi="Symbol" w:hint="default"/>
      </w:rPr>
    </w:lvl>
    <w:lvl w:ilvl="1" w:tplc="C6DA4F4C">
      <w:start w:val="1"/>
      <w:numFmt w:val="bullet"/>
      <w:lvlText w:val="o"/>
      <w:lvlJc w:val="left"/>
      <w:pPr>
        <w:ind w:left="1440" w:hanging="360"/>
      </w:pPr>
      <w:rPr>
        <w:rFonts w:ascii="Courier New" w:hAnsi="Courier New" w:hint="default"/>
      </w:rPr>
    </w:lvl>
    <w:lvl w:ilvl="2" w:tplc="6FE2BCB0">
      <w:start w:val="1"/>
      <w:numFmt w:val="bullet"/>
      <w:lvlText w:val=""/>
      <w:lvlJc w:val="left"/>
      <w:pPr>
        <w:ind w:left="2160" w:hanging="360"/>
      </w:pPr>
      <w:rPr>
        <w:rFonts w:ascii="Wingdings" w:hAnsi="Wingdings" w:hint="default"/>
      </w:rPr>
    </w:lvl>
    <w:lvl w:ilvl="3" w:tplc="25D8520A">
      <w:start w:val="1"/>
      <w:numFmt w:val="bullet"/>
      <w:lvlText w:val=""/>
      <w:lvlJc w:val="left"/>
      <w:pPr>
        <w:ind w:left="2880" w:hanging="360"/>
      </w:pPr>
      <w:rPr>
        <w:rFonts w:ascii="Symbol" w:hAnsi="Symbol" w:hint="default"/>
      </w:rPr>
    </w:lvl>
    <w:lvl w:ilvl="4" w:tplc="9AE85C56">
      <w:start w:val="1"/>
      <w:numFmt w:val="bullet"/>
      <w:lvlText w:val="o"/>
      <w:lvlJc w:val="left"/>
      <w:pPr>
        <w:ind w:left="3600" w:hanging="360"/>
      </w:pPr>
      <w:rPr>
        <w:rFonts w:ascii="Courier New" w:hAnsi="Courier New" w:hint="default"/>
      </w:rPr>
    </w:lvl>
    <w:lvl w:ilvl="5" w:tplc="E1FC17C4">
      <w:start w:val="1"/>
      <w:numFmt w:val="bullet"/>
      <w:lvlText w:val=""/>
      <w:lvlJc w:val="left"/>
      <w:pPr>
        <w:ind w:left="4320" w:hanging="360"/>
      </w:pPr>
      <w:rPr>
        <w:rFonts w:ascii="Wingdings" w:hAnsi="Wingdings" w:hint="default"/>
      </w:rPr>
    </w:lvl>
    <w:lvl w:ilvl="6" w:tplc="12E09D3E">
      <w:start w:val="1"/>
      <w:numFmt w:val="bullet"/>
      <w:lvlText w:val=""/>
      <w:lvlJc w:val="left"/>
      <w:pPr>
        <w:ind w:left="5040" w:hanging="360"/>
      </w:pPr>
      <w:rPr>
        <w:rFonts w:ascii="Symbol" w:hAnsi="Symbol" w:hint="default"/>
      </w:rPr>
    </w:lvl>
    <w:lvl w:ilvl="7" w:tplc="CD108960">
      <w:start w:val="1"/>
      <w:numFmt w:val="bullet"/>
      <w:lvlText w:val="o"/>
      <w:lvlJc w:val="left"/>
      <w:pPr>
        <w:ind w:left="5760" w:hanging="360"/>
      </w:pPr>
      <w:rPr>
        <w:rFonts w:ascii="Courier New" w:hAnsi="Courier New" w:hint="default"/>
      </w:rPr>
    </w:lvl>
    <w:lvl w:ilvl="8" w:tplc="CD5024B0">
      <w:start w:val="1"/>
      <w:numFmt w:val="bullet"/>
      <w:lvlText w:val=""/>
      <w:lvlJc w:val="left"/>
      <w:pPr>
        <w:ind w:left="6480" w:hanging="360"/>
      </w:pPr>
      <w:rPr>
        <w:rFonts w:ascii="Wingdings" w:hAnsi="Wingdings" w:hint="default"/>
      </w:rPr>
    </w:lvl>
  </w:abstractNum>
  <w:abstractNum w:abstractNumId="43" w15:restartNumberingAfterBreak="0">
    <w:nsid w:val="4FA4172C"/>
    <w:multiLevelType w:val="hybridMultilevel"/>
    <w:tmpl w:val="4978D35E"/>
    <w:lvl w:ilvl="0" w:tplc="333CE2D6">
      <w:start w:val="1"/>
      <w:numFmt w:val="bullet"/>
      <w:lvlText w:val=""/>
      <w:lvlJc w:val="left"/>
      <w:pPr>
        <w:ind w:left="720" w:hanging="360"/>
      </w:pPr>
      <w:rPr>
        <w:rFonts w:ascii="Symbol" w:hAnsi="Symbol" w:hint="default"/>
      </w:rPr>
    </w:lvl>
    <w:lvl w:ilvl="1" w:tplc="BCF69AEC">
      <w:start w:val="1"/>
      <w:numFmt w:val="bullet"/>
      <w:lvlText w:val="o"/>
      <w:lvlJc w:val="left"/>
      <w:pPr>
        <w:ind w:left="1440" w:hanging="360"/>
      </w:pPr>
      <w:rPr>
        <w:rFonts w:ascii="Courier New" w:hAnsi="Courier New" w:hint="default"/>
      </w:rPr>
    </w:lvl>
    <w:lvl w:ilvl="2" w:tplc="DB92E818">
      <w:start w:val="1"/>
      <w:numFmt w:val="bullet"/>
      <w:lvlText w:val=""/>
      <w:lvlJc w:val="left"/>
      <w:pPr>
        <w:ind w:left="2160" w:hanging="360"/>
      </w:pPr>
      <w:rPr>
        <w:rFonts w:ascii="Wingdings" w:hAnsi="Wingdings" w:hint="default"/>
      </w:rPr>
    </w:lvl>
    <w:lvl w:ilvl="3" w:tplc="97D2B816">
      <w:start w:val="1"/>
      <w:numFmt w:val="bullet"/>
      <w:lvlText w:val=""/>
      <w:lvlJc w:val="left"/>
      <w:pPr>
        <w:ind w:left="2880" w:hanging="360"/>
      </w:pPr>
      <w:rPr>
        <w:rFonts w:ascii="Symbol" w:hAnsi="Symbol" w:hint="default"/>
      </w:rPr>
    </w:lvl>
    <w:lvl w:ilvl="4" w:tplc="B47699F8">
      <w:start w:val="1"/>
      <w:numFmt w:val="bullet"/>
      <w:lvlText w:val="o"/>
      <w:lvlJc w:val="left"/>
      <w:pPr>
        <w:ind w:left="3600" w:hanging="360"/>
      </w:pPr>
      <w:rPr>
        <w:rFonts w:ascii="Courier New" w:hAnsi="Courier New" w:hint="default"/>
      </w:rPr>
    </w:lvl>
    <w:lvl w:ilvl="5" w:tplc="6E3C8B5E">
      <w:start w:val="1"/>
      <w:numFmt w:val="bullet"/>
      <w:lvlText w:val=""/>
      <w:lvlJc w:val="left"/>
      <w:pPr>
        <w:ind w:left="4320" w:hanging="360"/>
      </w:pPr>
      <w:rPr>
        <w:rFonts w:ascii="Wingdings" w:hAnsi="Wingdings" w:hint="default"/>
      </w:rPr>
    </w:lvl>
    <w:lvl w:ilvl="6" w:tplc="00F037D6">
      <w:start w:val="1"/>
      <w:numFmt w:val="bullet"/>
      <w:lvlText w:val=""/>
      <w:lvlJc w:val="left"/>
      <w:pPr>
        <w:ind w:left="5040" w:hanging="360"/>
      </w:pPr>
      <w:rPr>
        <w:rFonts w:ascii="Symbol" w:hAnsi="Symbol" w:hint="default"/>
      </w:rPr>
    </w:lvl>
    <w:lvl w:ilvl="7" w:tplc="9FB8F9A2">
      <w:start w:val="1"/>
      <w:numFmt w:val="bullet"/>
      <w:lvlText w:val="o"/>
      <w:lvlJc w:val="left"/>
      <w:pPr>
        <w:ind w:left="5760" w:hanging="360"/>
      </w:pPr>
      <w:rPr>
        <w:rFonts w:ascii="Courier New" w:hAnsi="Courier New" w:hint="default"/>
      </w:rPr>
    </w:lvl>
    <w:lvl w:ilvl="8" w:tplc="4CB4FE1A">
      <w:start w:val="1"/>
      <w:numFmt w:val="bullet"/>
      <w:lvlText w:val=""/>
      <w:lvlJc w:val="left"/>
      <w:pPr>
        <w:ind w:left="6480" w:hanging="360"/>
      </w:pPr>
      <w:rPr>
        <w:rFonts w:ascii="Wingdings" w:hAnsi="Wingdings" w:hint="default"/>
      </w:rPr>
    </w:lvl>
  </w:abstractNum>
  <w:abstractNum w:abstractNumId="44" w15:restartNumberingAfterBreak="0">
    <w:nsid w:val="504E0F20"/>
    <w:multiLevelType w:val="hybridMultilevel"/>
    <w:tmpl w:val="C2C0C8F6"/>
    <w:lvl w:ilvl="0" w:tplc="32DEFE04">
      <w:start w:val="1"/>
      <w:numFmt w:val="bullet"/>
      <w:lvlText w:val=""/>
      <w:lvlJc w:val="left"/>
      <w:pPr>
        <w:ind w:left="720" w:hanging="360"/>
      </w:pPr>
      <w:rPr>
        <w:rFonts w:ascii="Symbol" w:hAnsi="Symbol" w:hint="default"/>
      </w:rPr>
    </w:lvl>
    <w:lvl w:ilvl="1" w:tplc="995E582A">
      <w:start w:val="1"/>
      <w:numFmt w:val="bullet"/>
      <w:lvlText w:val="o"/>
      <w:lvlJc w:val="left"/>
      <w:pPr>
        <w:ind w:left="1440" w:hanging="360"/>
      </w:pPr>
      <w:rPr>
        <w:rFonts w:ascii="Courier New" w:hAnsi="Courier New" w:hint="default"/>
      </w:rPr>
    </w:lvl>
    <w:lvl w:ilvl="2" w:tplc="D50A5DC0">
      <w:start w:val="1"/>
      <w:numFmt w:val="bullet"/>
      <w:lvlText w:val=""/>
      <w:lvlJc w:val="left"/>
      <w:pPr>
        <w:ind w:left="2160" w:hanging="360"/>
      </w:pPr>
      <w:rPr>
        <w:rFonts w:ascii="Wingdings" w:hAnsi="Wingdings" w:hint="default"/>
      </w:rPr>
    </w:lvl>
    <w:lvl w:ilvl="3" w:tplc="04EE7140">
      <w:start w:val="1"/>
      <w:numFmt w:val="bullet"/>
      <w:lvlText w:val=""/>
      <w:lvlJc w:val="left"/>
      <w:pPr>
        <w:ind w:left="2880" w:hanging="360"/>
      </w:pPr>
      <w:rPr>
        <w:rFonts w:ascii="Symbol" w:hAnsi="Symbol" w:hint="default"/>
      </w:rPr>
    </w:lvl>
    <w:lvl w:ilvl="4" w:tplc="FF167FBE">
      <w:start w:val="1"/>
      <w:numFmt w:val="bullet"/>
      <w:lvlText w:val="o"/>
      <w:lvlJc w:val="left"/>
      <w:pPr>
        <w:ind w:left="3600" w:hanging="360"/>
      </w:pPr>
      <w:rPr>
        <w:rFonts w:ascii="Courier New" w:hAnsi="Courier New" w:hint="default"/>
      </w:rPr>
    </w:lvl>
    <w:lvl w:ilvl="5" w:tplc="17D25208">
      <w:start w:val="1"/>
      <w:numFmt w:val="bullet"/>
      <w:lvlText w:val=""/>
      <w:lvlJc w:val="left"/>
      <w:pPr>
        <w:ind w:left="4320" w:hanging="360"/>
      </w:pPr>
      <w:rPr>
        <w:rFonts w:ascii="Wingdings" w:hAnsi="Wingdings" w:hint="default"/>
      </w:rPr>
    </w:lvl>
    <w:lvl w:ilvl="6" w:tplc="7618F3B8">
      <w:start w:val="1"/>
      <w:numFmt w:val="bullet"/>
      <w:lvlText w:val=""/>
      <w:lvlJc w:val="left"/>
      <w:pPr>
        <w:ind w:left="5040" w:hanging="360"/>
      </w:pPr>
      <w:rPr>
        <w:rFonts w:ascii="Symbol" w:hAnsi="Symbol" w:hint="default"/>
      </w:rPr>
    </w:lvl>
    <w:lvl w:ilvl="7" w:tplc="67DE3A54">
      <w:start w:val="1"/>
      <w:numFmt w:val="bullet"/>
      <w:lvlText w:val="o"/>
      <w:lvlJc w:val="left"/>
      <w:pPr>
        <w:ind w:left="5760" w:hanging="360"/>
      </w:pPr>
      <w:rPr>
        <w:rFonts w:ascii="Courier New" w:hAnsi="Courier New" w:hint="default"/>
      </w:rPr>
    </w:lvl>
    <w:lvl w:ilvl="8" w:tplc="FA2AE2A4">
      <w:start w:val="1"/>
      <w:numFmt w:val="bullet"/>
      <w:lvlText w:val=""/>
      <w:lvlJc w:val="left"/>
      <w:pPr>
        <w:ind w:left="6480" w:hanging="360"/>
      </w:pPr>
      <w:rPr>
        <w:rFonts w:ascii="Wingdings" w:hAnsi="Wingdings" w:hint="default"/>
      </w:rPr>
    </w:lvl>
  </w:abstractNum>
  <w:abstractNum w:abstractNumId="45" w15:restartNumberingAfterBreak="0">
    <w:nsid w:val="532567AC"/>
    <w:multiLevelType w:val="hybridMultilevel"/>
    <w:tmpl w:val="1E945C32"/>
    <w:lvl w:ilvl="0" w:tplc="49D00C80">
      <w:start w:val="1"/>
      <w:numFmt w:val="bullet"/>
      <w:lvlText w:val=""/>
      <w:lvlJc w:val="left"/>
      <w:pPr>
        <w:ind w:left="720" w:hanging="360"/>
      </w:pPr>
      <w:rPr>
        <w:rFonts w:ascii="Symbol" w:hAnsi="Symbol" w:hint="default"/>
      </w:rPr>
    </w:lvl>
    <w:lvl w:ilvl="1" w:tplc="EA4C0960">
      <w:start w:val="1"/>
      <w:numFmt w:val="bullet"/>
      <w:lvlText w:val="o"/>
      <w:lvlJc w:val="left"/>
      <w:pPr>
        <w:ind w:left="1440" w:hanging="360"/>
      </w:pPr>
      <w:rPr>
        <w:rFonts w:ascii="Courier New" w:hAnsi="Courier New" w:hint="default"/>
      </w:rPr>
    </w:lvl>
    <w:lvl w:ilvl="2" w:tplc="21C8687A">
      <w:start w:val="1"/>
      <w:numFmt w:val="bullet"/>
      <w:lvlText w:val=""/>
      <w:lvlJc w:val="left"/>
      <w:pPr>
        <w:ind w:left="2160" w:hanging="360"/>
      </w:pPr>
      <w:rPr>
        <w:rFonts w:ascii="Wingdings" w:hAnsi="Wingdings" w:hint="default"/>
      </w:rPr>
    </w:lvl>
    <w:lvl w:ilvl="3" w:tplc="ACB8B816">
      <w:start w:val="1"/>
      <w:numFmt w:val="bullet"/>
      <w:lvlText w:val=""/>
      <w:lvlJc w:val="left"/>
      <w:pPr>
        <w:ind w:left="2880" w:hanging="360"/>
      </w:pPr>
      <w:rPr>
        <w:rFonts w:ascii="Symbol" w:hAnsi="Symbol" w:hint="default"/>
      </w:rPr>
    </w:lvl>
    <w:lvl w:ilvl="4" w:tplc="D41014EA">
      <w:start w:val="1"/>
      <w:numFmt w:val="bullet"/>
      <w:lvlText w:val="o"/>
      <w:lvlJc w:val="left"/>
      <w:pPr>
        <w:ind w:left="3600" w:hanging="360"/>
      </w:pPr>
      <w:rPr>
        <w:rFonts w:ascii="Courier New" w:hAnsi="Courier New" w:hint="default"/>
      </w:rPr>
    </w:lvl>
    <w:lvl w:ilvl="5" w:tplc="9DAC4410">
      <w:start w:val="1"/>
      <w:numFmt w:val="bullet"/>
      <w:lvlText w:val=""/>
      <w:lvlJc w:val="left"/>
      <w:pPr>
        <w:ind w:left="4320" w:hanging="360"/>
      </w:pPr>
      <w:rPr>
        <w:rFonts w:ascii="Wingdings" w:hAnsi="Wingdings" w:hint="default"/>
      </w:rPr>
    </w:lvl>
    <w:lvl w:ilvl="6" w:tplc="75B2A53A">
      <w:start w:val="1"/>
      <w:numFmt w:val="bullet"/>
      <w:lvlText w:val=""/>
      <w:lvlJc w:val="left"/>
      <w:pPr>
        <w:ind w:left="5040" w:hanging="360"/>
      </w:pPr>
      <w:rPr>
        <w:rFonts w:ascii="Symbol" w:hAnsi="Symbol" w:hint="default"/>
      </w:rPr>
    </w:lvl>
    <w:lvl w:ilvl="7" w:tplc="364A3826">
      <w:start w:val="1"/>
      <w:numFmt w:val="bullet"/>
      <w:lvlText w:val="o"/>
      <w:lvlJc w:val="left"/>
      <w:pPr>
        <w:ind w:left="5760" w:hanging="360"/>
      </w:pPr>
      <w:rPr>
        <w:rFonts w:ascii="Courier New" w:hAnsi="Courier New" w:hint="default"/>
      </w:rPr>
    </w:lvl>
    <w:lvl w:ilvl="8" w:tplc="6AF84AC8">
      <w:start w:val="1"/>
      <w:numFmt w:val="bullet"/>
      <w:lvlText w:val=""/>
      <w:lvlJc w:val="left"/>
      <w:pPr>
        <w:ind w:left="6480" w:hanging="360"/>
      </w:pPr>
      <w:rPr>
        <w:rFonts w:ascii="Wingdings" w:hAnsi="Wingdings" w:hint="default"/>
      </w:rPr>
    </w:lvl>
  </w:abstractNum>
  <w:abstractNum w:abstractNumId="46" w15:restartNumberingAfterBreak="0">
    <w:nsid w:val="55125AF3"/>
    <w:multiLevelType w:val="hybridMultilevel"/>
    <w:tmpl w:val="AE462548"/>
    <w:lvl w:ilvl="0" w:tplc="FFFFFFFF">
      <w:start w:val="1"/>
      <w:numFmt w:val="bullet"/>
      <w:lvlText w:val=""/>
      <w:lvlJc w:val="left"/>
      <w:pPr>
        <w:ind w:left="720" w:hanging="360"/>
      </w:pPr>
      <w:rPr>
        <w:rFonts w:ascii="Symbol" w:hAnsi="Symbol" w:hint="default"/>
      </w:rPr>
    </w:lvl>
    <w:lvl w:ilvl="1" w:tplc="BB4E4CDC">
      <w:start w:val="1"/>
      <w:numFmt w:val="bullet"/>
      <w:lvlText w:val="o"/>
      <w:lvlJc w:val="left"/>
      <w:pPr>
        <w:ind w:left="1440" w:hanging="360"/>
      </w:pPr>
      <w:rPr>
        <w:rFonts w:ascii="Courier New" w:hAnsi="Courier New" w:hint="default"/>
      </w:rPr>
    </w:lvl>
    <w:lvl w:ilvl="2" w:tplc="2A7C63B8">
      <w:start w:val="1"/>
      <w:numFmt w:val="bullet"/>
      <w:lvlText w:val=""/>
      <w:lvlJc w:val="left"/>
      <w:pPr>
        <w:ind w:left="2160" w:hanging="360"/>
      </w:pPr>
      <w:rPr>
        <w:rFonts w:ascii="Wingdings" w:hAnsi="Wingdings" w:hint="default"/>
      </w:rPr>
    </w:lvl>
    <w:lvl w:ilvl="3" w:tplc="F3D02A76">
      <w:start w:val="1"/>
      <w:numFmt w:val="bullet"/>
      <w:lvlText w:val=""/>
      <w:lvlJc w:val="left"/>
      <w:pPr>
        <w:ind w:left="2880" w:hanging="360"/>
      </w:pPr>
      <w:rPr>
        <w:rFonts w:ascii="Symbol" w:hAnsi="Symbol" w:hint="default"/>
      </w:rPr>
    </w:lvl>
    <w:lvl w:ilvl="4" w:tplc="4858D51C">
      <w:start w:val="1"/>
      <w:numFmt w:val="bullet"/>
      <w:lvlText w:val="o"/>
      <w:lvlJc w:val="left"/>
      <w:pPr>
        <w:ind w:left="3600" w:hanging="360"/>
      </w:pPr>
      <w:rPr>
        <w:rFonts w:ascii="Courier New" w:hAnsi="Courier New" w:hint="default"/>
      </w:rPr>
    </w:lvl>
    <w:lvl w:ilvl="5" w:tplc="5456E12A">
      <w:start w:val="1"/>
      <w:numFmt w:val="bullet"/>
      <w:lvlText w:val=""/>
      <w:lvlJc w:val="left"/>
      <w:pPr>
        <w:ind w:left="4320" w:hanging="360"/>
      </w:pPr>
      <w:rPr>
        <w:rFonts w:ascii="Wingdings" w:hAnsi="Wingdings" w:hint="default"/>
      </w:rPr>
    </w:lvl>
    <w:lvl w:ilvl="6" w:tplc="A77E3684">
      <w:start w:val="1"/>
      <w:numFmt w:val="bullet"/>
      <w:lvlText w:val=""/>
      <w:lvlJc w:val="left"/>
      <w:pPr>
        <w:ind w:left="5040" w:hanging="360"/>
      </w:pPr>
      <w:rPr>
        <w:rFonts w:ascii="Symbol" w:hAnsi="Symbol" w:hint="default"/>
      </w:rPr>
    </w:lvl>
    <w:lvl w:ilvl="7" w:tplc="EC0A0206">
      <w:start w:val="1"/>
      <w:numFmt w:val="bullet"/>
      <w:lvlText w:val="o"/>
      <w:lvlJc w:val="left"/>
      <w:pPr>
        <w:ind w:left="5760" w:hanging="360"/>
      </w:pPr>
      <w:rPr>
        <w:rFonts w:ascii="Courier New" w:hAnsi="Courier New" w:hint="default"/>
      </w:rPr>
    </w:lvl>
    <w:lvl w:ilvl="8" w:tplc="FCC82184">
      <w:start w:val="1"/>
      <w:numFmt w:val="bullet"/>
      <w:lvlText w:val=""/>
      <w:lvlJc w:val="left"/>
      <w:pPr>
        <w:ind w:left="6480" w:hanging="360"/>
      </w:pPr>
      <w:rPr>
        <w:rFonts w:ascii="Wingdings" w:hAnsi="Wingdings" w:hint="default"/>
      </w:rPr>
    </w:lvl>
  </w:abstractNum>
  <w:abstractNum w:abstractNumId="47" w15:restartNumberingAfterBreak="0">
    <w:nsid w:val="5E54139E"/>
    <w:multiLevelType w:val="hybridMultilevel"/>
    <w:tmpl w:val="AA0613BE"/>
    <w:lvl w:ilvl="0" w:tplc="B210A5AE">
      <w:start w:val="1"/>
      <w:numFmt w:val="bullet"/>
      <w:lvlText w:val=""/>
      <w:lvlJc w:val="left"/>
      <w:pPr>
        <w:ind w:left="720" w:hanging="360"/>
      </w:pPr>
      <w:rPr>
        <w:rFonts w:ascii="Symbol" w:hAnsi="Symbol" w:hint="default"/>
      </w:rPr>
    </w:lvl>
    <w:lvl w:ilvl="1" w:tplc="94645CE8">
      <w:start w:val="1"/>
      <w:numFmt w:val="bullet"/>
      <w:lvlText w:val="o"/>
      <w:lvlJc w:val="left"/>
      <w:pPr>
        <w:ind w:left="1440" w:hanging="360"/>
      </w:pPr>
      <w:rPr>
        <w:rFonts w:ascii="Courier New" w:hAnsi="Courier New" w:hint="default"/>
      </w:rPr>
    </w:lvl>
    <w:lvl w:ilvl="2" w:tplc="C2F012B4">
      <w:start w:val="1"/>
      <w:numFmt w:val="bullet"/>
      <w:lvlText w:val=""/>
      <w:lvlJc w:val="left"/>
      <w:pPr>
        <w:ind w:left="2160" w:hanging="360"/>
      </w:pPr>
      <w:rPr>
        <w:rFonts w:ascii="Wingdings" w:hAnsi="Wingdings" w:hint="default"/>
      </w:rPr>
    </w:lvl>
    <w:lvl w:ilvl="3" w:tplc="EF92452E">
      <w:start w:val="1"/>
      <w:numFmt w:val="bullet"/>
      <w:lvlText w:val=""/>
      <w:lvlJc w:val="left"/>
      <w:pPr>
        <w:ind w:left="2880" w:hanging="360"/>
      </w:pPr>
      <w:rPr>
        <w:rFonts w:ascii="Symbol" w:hAnsi="Symbol" w:hint="default"/>
      </w:rPr>
    </w:lvl>
    <w:lvl w:ilvl="4" w:tplc="46AE1614">
      <w:start w:val="1"/>
      <w:numFmt w:val="bullet"/>
      <w:lvlText w:val="o"/>
      <w:lvlJc w:val="left"/>
      <w:pPr>
        <w:ind w:left="3600" w:hanging="360"/>
      </w:pPr>
      <w:rPr>
        <w:rFonts w:ascii="Courier New" w:hAnsi="Courier New" w:hint="default"/>
      </w:rPr>
    </w:lvl>
    <w:lvl w:ilvl="5" w:tplc="5C440BEE">
      <w:start w:val="1"/>
      <w:numFmt w:val="bullet"/>
      <w:lvlText w:val=""/>
      <w:lvlJc w:val="left"/>
      <w:pPr>
        <w:ind w:left="4320" w:hanging="360"/>
      </w:pPr>
      <w:rPr>
        <w:rFonts w:ascii="Wingdings" w:hAnsi="Wingdings" w:hint="default"/>
      </w:rPr>
    </w:lvl>
    <w:lvl w:ilvl="6" w:tplc="F2241280">
      <w:start w:val="1"/>
      <w:numFmt w:val="bullet"/>
      <w:lvlText w:val=""/>
      <w:lvlJc w:val="left"/>
      <w:pPr>
        <w:ind w:left="5040" w:hanging="360"/>
      </w:pPr>
      <w:rPr>
        <w:rFonts w:ascii="Symbol" w:hAnsi="Symbol" w:hint="default"/>
      </w:rPr>
    </w:lvl>
    <w:lvl w:ilvl="7" w:tplc="03147290">
      <w:start w:val="1"/>
      <w:numFmt w:val="bullet"/>
      <w:lvlText w:val="o"/>
      <w:lvlJc w:val="left"/>
      <w:pPr>
        <w:ind w:left="5760" w:hanging="360"/>
      </w:pPr>
      <w:rPr>
        <w:rFonts w:ascii="Courier New" w:hAnsi="Courier New" w:hint="default"/>
      </w:rPr>
    </w:lvl>
    <w:lvl w:ilvl="8" w:tplc="7AFA5F88">
      <w:start w:val="1"/>
      <w:numFmt w:val="bullet"/>
      <w:lvlText w:val=""/>
      <w:lvlJc w:val="left"/>
      <w:pPr>
        <w:ind w:left="6480" w:hanging="360"/>
      </w:pPr>
      <w:rPr>
        <w:rFonts w:ascii="Wingdings" w:hAnsi="Wingdings" w:hint="default"/>
      </w:rPr>
    </w:lvl>
  </w:abstractNum>
  <w:abstractNum w:abstractNumId="48" w15:restartNumberingAfterBreak="0">
    <w:nsid w:val="629410FD"/>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2C26990"/>
    <w:multiLevelType w:val="hybridMultilevel"/>
    <w:tmpl w:val="2602698E"/>
    <w:lvl w:ilvl="0" w:tplc="0240B288">
      <w:start w:val="1"/>
      <w:numFmt w:val="bullet"/>
      <w:lvlText w:val=""/>
      <w:lvlJc w:val="left"/>
      <w:pPr>
        <w:ind w:left="720" w:hanging="360"/>
      </w:pPr>
      <w:rPr>
        <w:rFonts w:ascii="Symbol" w:hAnsi="Symbol" w:hint="default"/>
      </w:rPr>
    </w:lvl>
    <w:lvl w:ilvl="1" w:tplc="A2AE9486">
      <w:start w:val="1"/>
      <w:numFmt w:val="bullet"/>
      <w:lvlText w:val="o"/>
      <w:lvlJc w:val="left"/>
      <w:pPr>
        <w:ind w:left="1440" w:hanging="360"/>
      </w:pPr>
      <w:rPr>
        <w:rFonts w:ascii="Courier New" w:hAnsi="Courier New" w:hint="default"/>
      </w:rPr>
    </w:lvl>
    <w:lvl w:ilvl="2" w:tplc="5636CD86">
      <w:start w:val="1"/>
      <w:numFmt w:val="bullet"/>
      <w:lvlText w:val=""/>
      <w:lvlJc w:val="left"/>
      <w:pPr>
        <w:ind w:left="2160" w:hanging="360"/>
      </w:pPr>
      <w:rPr>
        <w:rFonts w:ascii="Wingdings" w:hAnsi="Wingdings" w:hint="default"/>
      </w:rPr>
    </w:lvl>
    <w:lvl w:ilvl="3" w:tplc="2252FAB0">
      <w:start w:val="1"/>
      <w:numFmt w:val="bullet"/>
      <w:lvlText w:val=""/>
      <w:lvlJc w:val="left"/>
      <w:pPr>
        <w:ind w:left="2880" w:hanging="360"/>
      </w:pPr>
      <w:rPr>
        <w:rFonts w:ascii="Symbol" w:hAnsi="Symbol" w:hint="default"/>
      </w:rPr>
    </w:lvl>
    <w:lvl w:ilvl="4" w:tplc="C672AD68">
      <w:start w:val="1"/>
      <w:numFmt w:val="bullet"/>
      <w:lvlText w:val="o"/>
      <w:lvlJc w:val="left"/>
      <w:pPr>
        <w:ind w:left="3600" w:hanging="360"/>
      </w:pPr>
      <w:rPr>
        <w:rFonts w:ascii="Courier New" w:hAnsi="Courier New" w:hint="default"/>
      </w:rPr>
    </w:lvl>
    <w:lvl w:ilvl="5" w:tplc="14623848">
      <w:start w:val="1"/>
      <w:numFmt w:val="bullet"/>
      <w:lvlText w:val=""/>
      <w:lvlJc w:val="left"/>
      <w:pPr>
        <w:ind w:left="4320" w:hanging="360"/>
      </w:pPr>
      <w:rPr>
        <w:rFonts w:ascii="Wingdings" w:hAnsi="Wingdings" w:hint="default"/>
      </w:rPr>
    </w:lvl>
    <w:lvl w:ilvl="6" w:tplc="A5542AB0">
      <w:start w:val="1"/>
      <w:numFmt w:val="bullet"/>
      <w:lvlText w:val=""/>
      <w:lvlJc w:val="left"/>
      <w:pPr>
        <w:ind w:left="5040" w:hanging="360"/>
      </w:pPr>
      <w:rPr>
        <w:rFonts w:ascii="Symbol" w:hAnsi="Symbol" w:hint="default"/>
      </w:rPr>
    </w:lvl>
    <w:lvl w:ilvl="7" w:tplc="2BB08A3A">
      <w:start w:val="1"/>
      <w:numFmt w:val="bullet"/>
      <w:lvlText w:val="o"/>
      <w:lvlJc w:val="left"/>
      <w:pPr>
        <w:ind w:left="5760" w:hanging="360"/>
      </w:pPr>
      <w:rPr>
        <w:rFonts w:ascii="Courier New" w:hAnsi="Courier New" w:hint="default"/>
      </w:rPr>
    </w:lvl>
    <w:lvl w:ilvl="8" w:tplc="5CC212E8">
      <w:start w:val="1"/>
      <w:numFmt w:val="bullet"/>
      <w:lvlText w:val=""/>
      <w:lvlJc w:val="left"/>
      <w:pPr>
        <w:ind w:left="6480" w:hanging="360"/>
      </w:pPr>
      <w:rPr>
        <w:rFonts w:ascii="Wingdings" w:hAnsi="Wingdings" w:hint="default"/>
      </w:rPr>
    </w:lvl>
  </w:abstractNum>
  <w:abstractNum w:abstractNumId="50" w15:restartNumberingAfterBreak="0">
    <w:nsid w:val="6BC7713B"/>
    <w:multiLevelType w:val="hybridMultilevel"/>
    <w:tmpl w:val="8C284E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B408DC"/>
    <w:multiLevelType w:val="hybridMultilevel"/>
    <w:tmpl w:val="0C38FB2C"/>
    <w:lvl w:ilvl="0" w:tplc="7F0692B8">
      <w:start w:val="1"/>
      <w:numFmt w:val="bullet"/>
      <w:lvlText w:val=""/>
      <w:lvlJc w:val="left"/>
      <w:pPr>
        <w:ind w:left="720" w:hanging="360"/>
      </w:pPr>
      <w:rPr>
        <w:rFonts w:ascii="Symbol" w:hAnsi="Symbol" w:hint="default"/>
      </w:rPr>
    </w:lvl>
    <w:lvl w:ilvl="1" w:tplc="0B1A64EC">
      <w:start w:val="1"/>
      <w:numFmt w:val="bullet"/>
      <w:lvlText w:val="o"/>
      <w:lvlJc w:val="left"/>
      <w:pPr>
        <w:ind w:left="1440" w:hanging="360"/>
      </w:pPr>
      <w:rPr>
        <w:rFonts w:ascii="Courier New" w:hAnsi="Courier New" w:hint="default"/>
      </w:rPr>
    </w:lvl>
    <w:lvl w:ilvl="2" w:tplc="503200DC">
      <w:start w:val="1"/>
      <w:numFmt w:val="bullet"/>
      <w:lvlText w:val=""/>
      <w:lvlJc w:val="left"/>
      <w:pPr>
        <w:ind w:left="2160" w:hanging="360"/>
      </w:pPr>
      <w:rPr>
        <w:rFonts w:ascii="Wingdings" w:hAnsi="Wingdings" w:hint="default"/>
      </w:rPr>
    </w:lvl>
    <w:lvl w:ilvl="3" w:tplc="30464950">
      <w:start w:val="1"/>
      <w:numFmt w:val="bullet"/>
      <w:lvlText w:val=""/>
      <w:lvlJc w:val="left"/>
      <w:pPr>
        <w:ind w:left="2880" w:hanging="360"/>
      </w:pPr>
      <w:rPr>
        <w:rFonts w:ascii="Symbol" w:hAnsi="Symbol" w:hint="default"/>
      </w:rPr>
    </w:lvl>
    <w:lvl w:ilvl="4" w:tplc="08D06AAA">
      <w:start w:val="1"/>
      <w:numFmt w:val="bullet"/>
      <w:lvlText w:val="o"/>
      <w:lvlJc w:val="left"/>
      <w:pPr>
        <w:ind w:left="3600" w:hanging="360"/>
      </w:pPr>
      <w:rPr>
        <w:rFonts w:ascii="Courier New" w:hAnsi="Courier New" w:hint="default"/>
      </w:rPr>
    </w:lvl>
    <w:lvl w:ilvl="5" w:tplc="73B436EC">
      <w:start w:val="1"/>
      <w:numFmt w:val="bullet"/>
      <w:lvlText w:val=""/>
      <w:lvlJc w:val="left"/>
      <w:pPr>
        <w:ind w:left="4320" w:hanging="360"/>
      </w:pPr>
      <w:rPr>
        <w:rFonts w:ascii="Wingdings" w:hAnsi="Wingdings" w:hint="default"/>
      </w:rPr>
    </w:lvl>
    <w:lvl w:ilvl="6" w:tplc="8B0245CE">
      <w:start w:val="1"/>
      <w:numFmt w:val="bullet"/>
      <w:lvlText w:val=""/>
      <w:lvlJc w:val="left"/>
      <w:pPr>
        <w:ind w:left="5040" w:hanging="360"/>
      </w:pPr>
      <w:rPr>
        <w:rFonts w:ascii="Symbol" w:hAnsi="Symbol" w:hint="default"/>
      </w:rPr>
    </w:lvl>
    <w:lvl w:ilvl="7" w:tplc="6EAC1FF4">
      <w:start w:val="1"/>
      <w:numFmt w:val="bullet"/>
      <w:lvlText w:val="o"/>
      <w:lvlJc w:val="left"/>
      <w:pPr>
        <w:ind w:left="5760" w:hanging="360"/>
      </w:pPr>
      <w:rPr>
        <w:rFonts w:ascii="Courier New" w:hAnsi="Courier New" w:hint="default"/>
      </w:rPr>
    </w:lvl>
    <w:lvl w:ilvl="8" w:tplc="3F82D194">
      <w:start w:val="1"/>
      <w:numFmt w:val="bullet"/>
      <w:lvlText w:val=""/>
      <w:lvlJc w:val="left"/>
      <w:pPr>
        <w:ind w:left="6480" w:hanging="360"/>
      </w:pPr>
      <w:rPr>
        <w:rFonts w:ascii="Wingdings" w:hAnsi="Wingdings" w:hint="default"/>
      </w:rPr>
    </w:lvl>
  </w:abstractNum>
  <w:abstractNum w:abstractNumId="52" w15:restartNumberingAfterBreak="0">
    <w:nsid w:val="6DDD1300"/>
    <w:multiLevelType w:val="hybridMultilevel"/>
    <w:tmpl w:val="29864E12"/>
    <w:lvl w:ilvl="0" w:tplc="719256A4">
      <w:start w:val="1"/>
      <w:numFmt w:val="decimal"/>
      <w:lvlText w:val="%1."/>
      <w:lvlJc w:val="left"/>
      <w:pPr>
        <w:ind w:left="720" w:hanging="360"/>
      </w:pPr>
    </w:lvl>
    <w:lvl w:ilvl="1" w:tplc="3E665F28">
      <w:start w:val="1"/>
      <w:numFmt w:val="lowerLetter"/>
      <w:lvlText w:val="%2."/>
      <w:lvlJc w:val="left"/>
      <w:pPr>
        <w:ind w:left="1440" w:hanging="360"/>
      </w:pPr>
    </w:lvl>
    <w:lvl w:ilvl="2" w:tplc="DB74AAE0">
      <w:start w:val="1"/>
      <w:numFmt w:val="lowerRoman"/>
      <w:lvlText w:val="%3."/>
      <w:lvlJc w:val="right"/>
      <w:pPr>
        <w:ind w:left="2160" w:hanging="180"/>
      </w:pPr>
    </w:lvl>
    <w:lvl w:ilvl="3" w:tplc="F9B68466">
      <w:start w:val="1"/>
      <w:numFmt w:val="decimal"/>
      <w:lvlText w:val="%4."/>
      <w:lvlJc w:val="left"/>
      <w:pPr>
        <w:ind w:left="2880" w:hanging="360"/>
      </w:pPr>
    </w:lvl>
    <w:lvl w:ilvl="4" w:tplc="A544AB12">
      <w:start w:val="1"/>
      <w:numFmt w:val="lowerLetter"/>
      <w:lvlText w:val="%5."/>
      <w:lvlJc w:val="left"/>
      <w:pPr>
        <w:ind w:left="3600" w:hanging="360"/>
      </w:pPr>
    </w:lvl>
    <w:lvl w:ilvl="5" w:tplc="3DC899DE">
      <w:start w:val="1"/>
      <w:numFmt w:val="lowerRoman"/>
      <w:lvlText w:val="%6."/>
      <w:lvlJc w:val="right"/>
      <w:pPr>
        <w:ind w:left="4320" w:hanging="180"/>
      </w:pPr>
    </w:lvl>
    <w:lvl w:ilvl="6" w:tplc="6DF6F8E2">
      <w:start w:val="1"/>
      <w:numFmt w:val="decimal"/>
      <w:lvlText w:val="%7."/>
      <w:lvlJc w:val="left"/>
      <w:pPr>
        <w:ind w:left="5040" w:hanging="360"/>
      </w:pPr>
    </w:lvl>
    <w:lvl w:ilvl="7" w:tplc="81D68C80">
      <w:start w:val="1"/>
      <w:numFmt w:val="lowerLetter"/>
      <w:lvlText w:val="%8."/>
      <w:lvlJc w:val="left"/>
      <w:pPr>
        <w:ind w:left="5760" w:hanging="360"/>
      </w:pPr>
    </w:lvl>
    <w:lvl w:ilvl="8" w:tplc="ABBE16C2">
      <w:start w:val="1"/>
      <w:numFmt w:val="lowerRoman"/>
      <w:lvlText w:val="%9."/>
      <w:lvlJc w:val="right"/>
      <w:pPr>
        <w:ind w:left="6480" w:hanging="180"/>
      </w:pPr>
    </w:lvl>
  </w:abstractNum>
  <w:abstractNum w:abstractNumId="53" w15:restartNumberingAfterBreak="0">
    <w:nsid w:val="71790242"/>
    <w:multiLevelType w:val="hybridMultilevel"/>
    <w:tmpl w:val="910855F8"/>
    <w:lvl w:ilvl="0" w:tplc="5C3E25D2">
      <w:start w:val="1"/>
      <w:numFmt w:val="decimal"/>
      <w:lvlText w:val="%1."/>
      <w:lvlJc w:val="left"/>
      <w:pPr>
        <w:ind w:left="720" w:hanging="360"/>
      </w:pPr>
    </w:lvl>
    <w:lvl w:ilvl="1" w:tplc="705AB1CC">
      <w:start w:val="1"/>
      <w:numFmt w:val="lowerLetter"/>
      <w:lvlText w:val="%2."/>
      <w:lvlJc w:val="left"/>
      <w:pPr>
        <w:ind w:left="1440" w:hanging="360"/>
      </w:pPr>
    </w:lvl>
    <w:lvl w:ilvl="2" w:tplc="72E42A1E">
      <w:start w:val="1"/>
      <w:numFmt w:val="lowerRoman"/>
      <w:lvlText w:val="%3."/>
      <w:lvlJc w:val="right"/>
      <w:pPr>
        <w:ind w:left="2160" w:hanging="180"/>
      </w:pPr>
    </w:lvl>
    <w:lvl w:ilvl="3" w:tplc="2BAE1A3E">
      <w:start w:val="1"/>
      <w:numFmt w:val="decimal"/>
      <w:lvlText w:val="%4."/>
      <w:lvlJc w:val="left"/>
      <w:pPr>
        <w:ind w:left="2880" w:hanging="360"/>
      </w:pPr>
    </w:lvl>
    <w:lvl w:ilvl="4" w:tplc="1750B0CA">
      <w:start w:val="1"/>
      <w:numFmt w:val="lowerLetter"/>
      <w:lvlText w:val="%5."/>
      <w:lvlJc w:val="left"/>
      <w:pPr>
        <w:ind w:left="3600" w:hanging="360"/>
      </w:pPr>
    </w:lvl>
    <w:lvl w:ilvl="5" w:tplc="ECBC8580">
      <w:start w:val="1"/>
      <w:numFmt w:val="lowerRoman"/>
      <w:lvlText w:val="%6."/>
      <w:lvlJc w:val="right"/>
      <w:pPr>
        <w:ind w:left="4320" w:hanging="180"/>
      </w:pPr>
    </w:lvl>
    <w:lvl w:ilvl="6" w:tplc="197CFF4A">
      <w:start w:val="1"/>
      <w:numFmt w:val="decimal"/>
      <w:lvlText w:val="%7."/>
      <w:lvlJc w:val="left"/>
      <w:pPr>
        <w:ind w:left="5040" w:hanging="360"/>
      </w:pPr>
    </w:lvl>
    <w:lvl w:ilvl="7" w:tplc="67D27758">
      <w:start w:val="1"/>
      <w:numFmt w:val="lowerLetter"/>
      <w:lvlText w:val="%8."/>
      <w:lvlJc w:val="left"/>
      <w:pPr>
        <w:ind w:left="5760" w:hanging="360"/>
      </w:pPr>
    </w:lvl>
    <w:lvl w:ilvl="8" w:tplc="D75699CA">
      <w:start w:val="1"/>
      <w:numFmt w:val="lowerRoman"/>
      <w:lvlText w:val="%9."/>
      <w:lvlJc w:val="right"/>
      <w:pPr>
        <w:ind w:left="6480" w:hanging="180"/>
      </w:pPr>
    </w:lvl>
  </w:abstractNum>
  <w:abstractNum w:abstractNumId="54" w15:restartNumberingAfterBreak="0">
    <w:nsid w:val="72A9048E"/>
    <w:multiLevelType w:val="hybridMultilevel"/>
    <w:tmpl w:val="E6608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3B2B6F"/>
    <w:multiLevelType w:val="hybridMultilevel"/>
    <w:tmpl w:val="E40E9C9A"/>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8E5E7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57" w15:restartNumberingAfterBreak="0">
    <w:nsid w:val="7C65145E"/>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C7B448A"/>
    <w:multiLevelType w:val="hybridMultilevel"/>
    <w:tmpl w:val="C3EA7080"/>
    <w:lvl w:ilvl="0" w:tplc="237CB52A">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3D514D"/>
    <w:multiLevelType w:val="hybridMultilevel"/>
    <w:tmpl w:val="8A6A6F9C"/>
    <w:lvl w:ilvl="0" w:tplc="FFFFFFFF">
      <w:start w:val="1"/>
      <w:numFmt w:val="decimal"/>
      <w:lvlText w:val="%1."/>
      <w:lvlJc w:val="left"/>
      <w:pPr>
        <w:ind w:left="720" w:hanging="360"/>
      </w:pPr>
    </w:lvl>
    <w:lvl w:ilvl="1" w:tplc="EEB4247A">
      <w:start w:val="1"/>
      <w:numFmt w:val="lowerLetter"/>
      <w:lvlText w:val="%2."/>
      <w:lvlJc w:val="left"/>
      <w:pPr>
        <w:ind w:left="1440" w:hanging="360"/>
      </w:pPr>
    </w:lvl>
    <w:lvl w:ilvl="2" w:tplc="C6984A34">
      <w:start w:val="1"/>
      <w:numFmt w:val="lowerRoman"/>
      <w:lvlText w:val="%3."/>
      <w:lvlJc w:val="right"/>
      <w:pPr>
        <w:ind w:left="2160" w:hanging="180"/>
      </w:pPr>
    </w:lvl>
    <w:lvl w:ilvl="3" w:tplc="45508286">
      <w:start w:val="1"/>
      <w:numFmt w:val="decimal"/>
      <w:lvlText w:val="%4."/>
      <w:lvlJc w:val="left"/>
      <w:pPr>
        <w:ind w:left="2880" w:hanging="360"/>
      </w:pPr>
    </w:lvl>
    <w:lvl w:ilvl="4" w:tplc="E9309944">
      <w:start w:val="1"/>
      <w:numFmt w:val="lowerLetter"/>
      <w:lvlText w:val="%5."/>
      <w:lvlJc w:val="left"/>
      <w:pPr>
        <w:ind w:left="3600" w:hanging="360"/>
      </w:pPr>
    </w:lvl>
    <w:lvl w:ilvl="5" w:tplc="6B726D84">
      <w:start w:val="1"/>
      <w:numFmt w:val="lowerRoman"/>
      <w:lvlText w:val="%6."/>
      <w:lvlJc w:val="right"/>
      <w:pPr>
        <w:ind w:left="4320" w:hanging="180"/>
      </w:pPr>
    </w:lvl>
    <w:lvl w:ilvl="6" w:tplc="C794FC60">
      <w:start w:val="1"/>
      <w:numFmt w:val="decimal"/>
      <w:lvlText w:val="%7."/>
      <w:lvlJc w:val="left"/>
      <w:pPr>
        <w:ind w:left="5040" w:hanging="360"/>
      </w:pPr>
    </w:lvl>
    <w:lvl w:ilvl="7" w:tplc="952897F8">
      <w:start w:val="1"/>
      <w:numFmt w:val="lowerLetter"/>
      <w:lvlText w:val="%8."/>
      <w:lvlJc w:val="left"/>
      <w:pPr>
        <w:ind w:left="5760" w:hanging="360"/>
      </w:pPr>
    </w:lvl>
    <w:lvl w:ilvl="8" w:tplc="8C0E941A">
      <w:start w:val="1"/>
      <w:numFmt w:val="lowerRoman"/>
      <w:lvlText w:val="%9."/>
      <w:lvlJc w:val="right"/>
      <w:pPr>
        <w:ind w:left="6480" w:hanging="180"/>
      </w:pPr>
    </w:lvl>
  </w:abstractNum>
  <w:abstractNum w:abstractNumId="60" w15:restartNumberingAfterBreak="0">
    <w:nsid w:val="7DDA5AE8"/>
    <w:multiLevelType w:val="hybridMultilevel"/>
    <w:tmpl w:val="8F34481C"/>
    <w:lvl w:ilvl="0" w:tplc="DA80F886">
      <w:start w:val="1"/>
      <w:numFmt w:val="bullet"/>
      <w:lvlText w:val=""/>
      <w:lvlJc w:val="left"/>
      <w:pPr>
        <w:ind w:left="720" w:hanging="360"/>
      </w:pPr>
      <w:rPr>
        <w:rFonts w:ascii="Symbol" w:hAnsi="Symbol" w:hint="default"/>
      </w:rPr>
    </w:lvl>
    <w:lvl w:ilvl="1" w:tplc="ADD8C7A0">
      <w:start w:val="1"/>
      <w:numFmt w:val="bullet"/>
      <w:lvlText w:val="o"/>
      <w:lvlJc w:val="left"/>
      <w:pPr>
        <w:ind w:left="1440" w:hanging="360"/>
      </w:pPr>
      <w:rPr>
        <w:rFonts w:ascii="Courier New" w:hAnsi="Courier New" w:hint="default"/>
      </w:rPr>
    </w:lvl>
    <w:lvl w:ilvl="2" w:tplc="D924DF94">
      <w:start w:val="1"/>
      <w:numFmt w:val="bullet"/>
      <w:lvlText w:val=""/>
      <w:lvlJc w:val="left"/>
      <w:pPr>
        <w:ind w:left="2160" w:hanging="360"/>
      </w:pPr>
      <w:rPr>
        <w:rFonts w:ascii="Wingdings" w:hAnsi="Wingdings" w:hint="default"/>
      </w:rPr>
    </w:lvl>
    <w:lvl w:ilvl="3" w:tplc="B6D0D3DA">
      <w:start w:val="1"/>
      <w:numFmt w:val="bullet"/>
      <w:lvlText w:val=""/>
      <w:lvlJc w:val="left"/>
      <w:pPr>
        <w:ind w:left="2880" w:hanging="360"/>
      </w:pPr>
      <w:rPr>
        <w:rFonts w:ascii="Symbol" w:hAnsi="Symbol" w:hint="default"/>
      </w:rPr>
    </w:lvl>
    <w:lvl w:ilvl="4" w:tplc="F09055D6">
      <w:start w:val="1"/>
      <w:numFmt w:val="bullet"/>
      <w:lvlText w:val="o"/>
      <w:lvlJc w:val="left"/>
      <w:pPr>
        <w:ind w:left="3600" w:hanging="360"/>
      </w:pPr>
      <w:rPr>
        <w:rFonts w:ascii="Courier New" w:hAnsi="Courier New" w:hint="default"/>
      </w:rPr>
    </w:lvl>
    <w:lvl w:ilvl="5" w:tplc="8C6696B6">
      <w:start w:val="1"/>
      <w:numFmt w:val="bullet"/>
      <w:lvlText w:val=""/>
      <w:lvlJc w:val="left"/>
      <w:pPr>
        <w:ind w:left="4320" w:hanging="360"/>
      </w:pPr>
      <w:rPr>
        <w:rFonts w:ascii="Wingdings" w:hAnsi="Wingdings" w:hint="default"/>
      </w:rPr>
    </w:lvl>
    <w:lvl w:ilvl="6" w:tplc="66C0592E">
      <w:start w:val="1"/>
      <w:numFmt w:val="bullet"/>
      <w:lvlText w:val=""/>
      <w:lvlJc w:val="left"/>
      <w:pPr>
        <w:ind w:left="5040" w:hanging="360"/>
      </w:pPr>
      <w:rPr>
        <w:rFonts w:ascii="Symbol" w:hAnsi="Symbol" w:hint="default"/>
      </w:rPr>
    </w:lvl>
    <w:lvl w:ilvl="7" w:tplc="9A1C961A">
      <w:start w:val="1"/>
      <w:numFmt w:val="bullet"/>
      <w:lvlText w:val="o"/>
      <w:lvlJc w:val="left"/>
      <w:pPr>
        <w:ind w:left="5760" w:hanging="360"/>
      </w:pPr>
      <w:rPr>
        <w:rFonts w:ascii="Courier New" w:hAnsi="Courier New" w:hint="default"/>
      </w:rPr>
    </w:lvl>
    <w:lvl w:ilvl="8" w:tplc="D16A6A06">
      <w:start w:val="1"/>
      <w:numFmt w:val="bullet"/>
      <w:lvlText w:val=""/>
      <w:lvlJc w:val="left"/>
      <w:pPr>
        <w:ind w:left="6480" w:hanging="360"/>
      </w:pPr>
      <w:rPr>
        <w:rFonts w:ascii="Wingdings" w:hAnsi="Wingdings" w:hint="default"/>
      </w:rPr>
    </w:lvl>
  </w:abstractNum>
  <w:abstractNum w:abstractNumId="61" w15:restartNumberingAfterBreak="0">
    <w:nsid w:val="7ED33C8D"/>
    <w:multiLevelType w:val="hybridMultilevel"/>
    <w:tmpl w:val="7DA248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3"/>
  </w:num>
  <w:num w:numId="3">
    <w:abstractNumId w:val="57"/>
  </w:num>
  <w:num w:numId="4">
    <w:abstractNumId w:val="4"/>
  </w:num>
  <w:num w:numId="5">
    <w:abstractNumId w:val="25"/>
  </w:num>
  <w:num w:numId="6">
    <w:abstractNumId w:val="18"/>
  </w:num>
  <w:num w:numId="7">
    <w:abstractNumId w:val="42"/>
  </w:num>
  <w:num w:numId="8">
    <w:abstractNumId w:val="60"/>
  </w:num>
  <w:num w:numId="9">
    <w:abstractNumId w:val="49"/>
  </w:num>
  <w:num w:numId="10">
    <w:abstractNumId w:val="45"/>
  </w:num>
  <w:num w:numId="11">
    <w:abstractNumId w:val="24"/>
  </w:num>
  <w:num w:numId="12">
    <w:abstractNumId w:val="46"/>
  </w:num>
  <w:num w:numId="13">
    <w:abstractNumId w:val="19"/>
  </w:num>
  <w:num w:numId="14">
    <w:abstractNumId w:val="53"/>
  </w:num>
  <w:num w:numId="15">
    <w:abstractNumId w:val="22"/>
  </w:num>
  <w:num w:numId="16">
    <w:abstractNumId w:val="21"/>
  </w:num>
  <w:num w:numId="17">
    <w:abstractNumId w:val="44"/>
  </w:num>
  <w:num w:numId="18">
    <w:abstractNumId w:val="32"/>
  </w:num>
  <w:num w:numId="19">
    <w:abstractNumId w:val="51"/>
  </w:num>
  <w:num w:numId="20">
    <w:abstractNumId w:val="52"/>
  </w:num>
  <w:num w:numId="21">
    <w:abstractNumId w:val="38"/>
  </w:num>
  <w:num w:numId="22">
    <w:abstractNumId w:val="59"/>
  </w:num>
  <w:num w:numId="23">
    <w:abstractNumId w:val="5"/>
  </w:num>
  <w:num w:numId="24">
    <w:abstractNumId w:val="39"/>
  </w:num>
  <w:num w:numId="25">
    <w:abstractNumId w:val="6"/>
  </w:num>
  <w:num w:numId="26">
    <w:abstractNumId w:val="41"/>
  </w:num>
  <w:num w:numId="27">
    <w:abstractNumId w:val="43"/>
  </w:num>
  <w:num w:numId="28">
    <w:abstractNumId w:val="47"/>
  </w:num>
  <w:num w:numId="29">
    <w:abstractNumId w:val="34"/>
  </w:num>
  <w:num w:numId="30">
    <w:abstractNumId w:val="11"/>
  </w:num>
  <w:num w:numId="31">
    <w:abstractNumId w:val="56"/>
  </w:num>
  <w:num w:numId="32">
    <w:abstractNumId w:val="54"/>
  </w:num>
  <w:num w:numId="33">
    <w:abstractNumId w:val="1"/>
  </w:num>
  <w:num w:numId="34">
    <w:abstractNumId w:val="36"/>
  </w:num>
  <w:num w:numId="35">
    <w:abstractNumId w:val="35"/>
  </w:num>
  <w:num w:numId="36">
    <w:abstractNumId w:val="55"/>
  </w:num>
  <w:num w:numId="37">
    <w:abstractNumId w:val="29"/>
  </w:num>
  <w:num w:numId="38">
    <w:abstractNumId w:val="3"/>
  </w:num>
  <w:num w:numId="39">
    <w:abstractNumId w:val="23"/>
  </w:num>
  <w:num w:numId="40">
    <w:abstractNumId w:val="37"/>
  </w:num>
  <w:num w:numId="41">
    <w:abstractNumId w:val="26"/>
  </w:num>
  <w:num w:numId="42">
    <w:abstractNumId w:val="12"/>
  </w:num>
  <w:num w:numId="43">
    <w:abstractNumId w:val="31"/>
  </w:num>
  <w:num w:numId="44">
    <w:abstractNumId w:val="16"/>
  </w:num>
  <w:num w:numId="45">
    <w:abstractNumId w:val="14"/>
  </w:num>
  <w:num w:numId="4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9"/>
  </w:num>
  <w:num w:numId="49">
    <w:abstractNumId w:val="0"/>
  </w:num>
  <w:num w:numId="50">
    <w:abstractNumId w:val="17"/>
  </w:num>
  <w:num w:numId="51">
    <w:abstractNumId w:val="20"/>
  </w:num>
  <w:num w:numId="52">
    <w:abstractNumId w:val="40"/>
  </w:num>
  <w:num w:numId="53">
    <w:abstractNumId w:val="50"/>
  </w:num>
  <w:num w:numId="54">
    <w:abstractNumId w:val="27"/>
  </w:num>
  <w:num w:numId="55">
    <w:abstractNumId w:val="28"/>
  </w:num>
  <w:num w:numId="56">
    <w:abstractNumId w:val="7"/>
  </w:num>
  <w:num w:numId="57">
    <w:abstractNumId w:val="48"/>
  </w:num>
  <w:num w:numId="58">
    <w:abstractNumId w:val="30"/>
  </w:num>
  <w:num w:numId="59">
    <w:abstractNumId w:val="61"/>
  </w:num>
  <w:num w:numId="60">
    <w:abstractNumId w:val="58"/>
  </w:num>
  <w:num w:numId="61">
    <w:abstractNumId w:val="33"/>
  </w:num>
  <w:num w:numId="62">
    <w:abstractNumId w:val="8"/>
  </w:num>
  <w:num w:numId="63">
    <w:abstractNumId w:val="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795944CD-5213-40ED-94C4-C21202199B9F"/>
    <w:docVar w:name="LW_COVERPAGE_TYPE" w:val="1"/>
    <w:docVar w:name="LW_CROSSREFERENCE" w:val="{COM(2026) 289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n the recovery and resilience plan for Lithuania"/>
    <w:docVar w:name="LW_PART_NBR" w:val="1"/>
    <w:docVar w:name="LW_PART_NBR_TOTAL" w:val="1"/>
    <w:docVar w:name="LW_REF.INST.NEW" w:val="SWD"/>
    <w:docVar w:name="LW_REF.INST.NEW_ADOPTED" w:val="final"/>
    <w:docVar w:name="LW_REF.INST.NEW_TEXT" w:val="(2026) 1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ed climate tracking and digital tagging of the recovery and resilience plan of Lithuania"/>
    <w:docVar w:name="LW_TYPE.DOC.CP" w:val="COMMISSION STAFF WORKING DOCUMENT"/>
    <w:docVar w:name="LW_TYPEACTEPRINCIPAL.CP" w:val="Proposal for a COUNCIL IMPLEMENTING DECISION"/>
    <w:docVar w:name="LwApiVersions" w:val="LW4CoDe 1.24.5.0; LW 9.2, Build 20251112"/>
  </w:docVars>
  <w:rsids>
    <w:rsidRoot w:val="28178231"/>
    <w:rsid w:val="000006D9"/>
    <w:rsid w:val="00000B06"/>
    <w:rsid w:val="00001979"/>
    <w:rsid w:val="000019CA"/>
    <w:rsid w:val="00002D56"/>
    <w:rsid w:val="0000333D"/>
    <w:rsid w:val="00003D84"/>
    <w:rsid w:val="00003F8B"/>
    <w:rsid w:val="00004142"/>
    <w:rsid w:val="0000437B"/>
    <w:rsid w:val="00004BEB"/>
    <w:rsid w:val="00004D0C"/>
    <w:rsid w:val="0000576B"/>
    <w:rsid w:val="00005E7E"/>
    <w:rsid w:val="0000606D"/>
    <w:rsid w:val="000060DF"/>
    <w:rsid w:val="00006B2E"/>
    <w:rsid w:val="00007025"/>
    <w:rsid w:val="0000729C"/>
    <w:rsid w:val="0000783E"/>
    <w:rsid w:val="0001059B"/>
    <w:rsid w:val="00010BA7"/>
    <w:rsid w:val="000112BB"/>
    <w:rsid w:val="0001172F"/>
    <w:rsid w:val="00012721"/>
    <w:rsid w:val="00012C2E"/>
    <w:rsid w:val="00012D34"/>
    <w:rsid w:val="000136F1"/>
    <w:rsid w:val="00013D63"/>
    <w:rsid w:val="00014C18"/>
    <w:rsid w:val="00014EFF"/>
    <w:rsid w:val="00015516"/>
    <w:rsid w:val="00015A9D"/>
    <w:rsid w:val="00015C19"/>
    <w:rsid w:val="00015C72"/>
    <w:rsid w:val="000163E6"/>
    <w:rsid w:val="000166AE"/>
    <w:rsid w:val="0001692D"/>
    <w:rsid w:val="00016F71"/>
    <w:rsid w:val="00017BAC"/>
    <w:rsid w:val="00017EB6"/>
    <w:rsid w:val="00020417"/>
    <w:rsid w:val="00021A17"/>
    <w:rsid w:val="00021ECD"/>
    <w:rsid w:val="00022AAE"/>
    <w:rsid w:val="00022EBB"/>
    <w:rsid w:val="00022F89"/>
    <w:rsid w:val="00023606"/>
    <w:rsid w:val="00024980"/>
    <w:rsid w:val="00024C83"/>
    <w:rsid w:val="00024FF8"/>
    <w:rsid w:val="000255FC"/>
    <w:rsid w:val="00026D0E"/>
    <w:rsid w:val="00027310"/>
    <w:rsid w:val="00027565"/>
    <w:rsid w:val="00027943"/>
    <w:rsid w:val="00027EEE"/>
    <w:rsid w:val="00030368"/>
    <w:rsid w:val="00030754"/>
    <w:rsid w:val="00030788"/>
    <w:rsid w:val="00030C30"/>
    <w:rsid w:val="00030DE4"/>
    <w:rsid w:val="00030E8D"/>
    <w:rsid w:val="00031977"/>
    <w:rsid w:val="00031E75"/>
    <w:rsid w:val="00032055"/>
    <w:rsid w:val="000322C8"/>
    <w:rsid w:val="000324D8"/>
    <w:rsid w:val="00032922"/>
    <w:rsid w:val="00032FE4"/>
    <w:rsid w:val="00033433"/>
    <w:rsid w:val="00033615"/>
    <w:rsid w:val="00033850"/>
    <w:rsid w:val="000338F3"/>
    <w:rsid w:val="0003392C"/>
    <w:rsid w:val="00033FC2"/>
    <w:rsid w:val="00034351"/>
    <w:rsid w:val="00034C6E"/>
    <w:rsid w:val="00035BDA"/>
    <w:rsid w:val="00035C04"/>
    <w:rsid w:val="00035E8A"/>
    <w:rsid w:val="00035FC9"/>
    <w:rsid w:val="00036A98"/>
    <w:rsid w:val="00036E22"/>
    <w:rsid w:val="00037A81"/>
    <w:rsid w:val="00041614"/>
    <w:rsid w:val="00041695"/>
    <w:rsid w:val="00042922"/>
    <w:rsid w:val="00042D48"/>
    <w:rsid w:val="0004372A"/>
    <w:rsid w:val="00043B39"/>
    <w:rsid w:val="00043BB5"/>
    <w:rsid w:val="00043DFF"/>
    <w:rsid w:val="000441C1"/>
    <w:rsid w:val="00045002"/>
    <w:rsid w:val="0004608F"/>
    <w:rsid w:val="0004631D"/>
    <w:rsid w:val="000465FA"/>
    <w:rsid w:val="000471D5"/>
    <w:rsid w:val="0004761F"/>
    <w:rsid w:val="000478B9"/>
    <w:rsid w:val="00047C5E"/>
    <w:rsid w:val="00050090"/>
    <w:rsid w:val="000502E4"/>
    <w:rsid w:val="000507C2"/>
    <w:rsid w:val="00050B1F"/>
    <w:rsid w:val="00050F32"/>
    <w:rsid w:val="000525BD"/>
    <w:rsid w:val="00052752"/>
    <w:rsid w:val="00052854"/>
    <w:rsid w:val="000528C0"/>
    <w:rsid w:val="00053212"/>
    <w:rsid w:val="0005379C"/>
    <w:rsid w:val="00054B26"/>
    <w:rsid w:val="00054EAE"/>
    <w:rsid w:val="00054EC3"/>
    <w:rsid w:val="0005550A"/>
    <w:rsid w:val="000556A1"/>
    <w:rsid w:val="00055ABF"/>
    <w:rsid w:val="0005624B"/>
    <w:rsid w:val="0005638C"/>
    <w:rsid w:val="000571A0"/>
    <w:rsid w:val="00057BD3"/>
    <w:rsid w:val="00060710"/>
    <w:rsid w:val="0006077A"/>
    <w:rsid w:val="00061398"/>
    <w:rsid w:val="000613A9"/>
    <w:rsid w:val="000615E7"/>
    <w:rsid w:val="000620C2"/>
    <w:rsid w:val="00062428"/>
    <w:rsid w:val="00062656"/>
    <w:rsid w:val="00062E7E"/>
    <w:rsid w:val="000633A3"/>
    <w:rsid w:val="0006354A"/>
    <w:rsid w:val="00064240"/>
    <w:rsid w:val="000648B8"/>
    <w:rsid w:val="00064ECC"/>
    <w:rsid w:val="0006565E"/>
    <w:rsid w:val="00065F25"/>
    <w:rsid w:val="00066559"/>
    <w:rsid w:val="00066584"/>
    <w:rsid w:val="00066E21"/>
    <w:rsid w:val="000672FE"/>
    <w:rsid w:val="00067490"/>
    <w:rsid w:val="000677E5"/>
    <w:rsid w:val="00067B85"/>
    <w:rsid w:val="00070374"/>
    <w:rsid w:val="0007049D"/>
    <w:rsid w:val="000706E0"/>
    <w:rsid w:val="00070758"/>
    <w:rsid w:val="00070AE0"/>
    <w:rsid w:val="00070C22"/>
    <w:rsid w:val="000726FC"/>
    <w:rsid w:val="00072B2D"/>
    <w:rsid w:val="00073219"/>
    <w:rsid w:val="00074742"/>
    <w:rsid w:val="000748F6"/>
    <w:rsid w:val="00074DFF"/>
    <w:rsid w:val="00075291"/>
    <w:rsid w:val="00075399"/>
    <w:rsid w:val="00075623"/>
    <w:rsid w:val="00076818"/>
    <w:rsid w:val="00076B17"/>
    <w:rsid w:val="00077254"/>
    <w:rsid w:val="0007776F"/>
    <w:rsid w:val="00077BAB"/>
    <w:rsid w:val="00077F52"/>
    <w:rsid w:val="00077FD7"/>
    <w:rsid w:val="000806A9"/>
    <w:rsid w:val="000808E8"/>
    <w:rsid w:val="00080AE7"/>
    <w:rsid w:val="00080FEC"/>
    <w:rsid w:val="0008135A"/>
    <w:rsid w:val="00081611"/>
    <w:rsid w:val="00081A08"/>
    <w:rsid w:val="00081AFF"/>
    <w:rsid w:val="00082444"/>
    <w:rsid w:val="000825BD"/>
    <w:rsid w:val="00082D85"/>
    <w:rsid w:val="00082E5E"/>
    <w:rsid w:val="00085838"/>
    <w:rsid w:val="00085A2F"/>
    <w:rsid w:val="000868B0"/>
    <w:rsid w:val="000876AC"/>
    <w:rsid w:val="00090341"/>
    <w:rsid w:val="0009078B"/>
    <w:rsid w:val="000907D0"/>
    <w:rsid w:val="00090E06"/>
    <w:rsid w:val="0009110C"/>
    <w:rsid w:val="000913A4"/>
    <w:rsid w:val="00091C32"/>
    <w:rsid w:val="00091CE6"/>
    <w:rsid w:val="00092128"/>
    <w:rsid w:val="0009216B"/>
    <w:rsid w:val="00092321"/>
    <w:rsid w:val="000926F9"/>
    <w:rsid w:val="0009326A"/>
    <w:rsid w:val="0009351A"/>
    <w:rsid w:val="00094022"/>
    <w:rsid w:val="0009477C"/>
    <w:rsid w:val="00095D76"/>
    <w:rsid w:val="00095E1A"/>
    <w:rsid w:val="00096C83"/>
    <w:rsid w:val="0009709D"/>
    <w:rsid w:val="000A00BC"/>
    <w:rsid w:val="000A0566"/>
    <w:rsid w:val="000A05AC"/>
    <w:rsid w:val="000A0DC7"/>
    <w:rsid w:val="000A12DA"/>
    <w:rsid w:val="000A15D2"/>
    <w:rsid w:val="000A1676"/>
    <w:rsid w:val="000A21FC"/>
    <w:rsid w:val="000A2420"/>
    <w:rsid w:val="000A2509"/>
    <w:rsid w:val="000A3084"/>
    <w:rsid w:val="000A3A1A"/>
    <w:rsid w:val="000A3A83"/>
    <w:rsid w:val="000A3C69"/>
    <w:rsid w:val="000A56E6"/>
    <w:rsid w:val="000A5FF3"/>
    <w:rsid w:val="000A613A"/>
    <w:rsid w:val="000A6C09"/>
    <w:rsid w:val="000A6D40"/>
    <w:rsid w:val="000A6ECB"/>
    <w:rsid w:val="000A6EE2"/>
    <w:rsid w:val="000A73C0"/>
    <w:rsid w:val="000A7EEF"/>
    <w:rsid w:val="000ACA63"/>
    <w:rsid w:val="000B056C"/>
    <w:rsid w:val="000B0655"/>
    <w:rsid w:val="000B0861"/>
    <w:rsid w:val="000B095C"/>
    <w:rsid w:val="000B0D77"/>
    <w:rsid w:val="000B0E7D"/>
    <w:rsid w:val="000B169D"/>
    <w:rsid w:val="000B16FC"/>
    <w:rsid w:val="000B1784"/>
    <w:rsid w:val="000B1A77"/>
    <w:rsid w:val="000B2A9F"/>
    <w:rsid w:val="000B349A"/>
    <w:rsid w:val="000B36BC"/>
    <w:rsid w:val="000B3C94"/>
    <w:rsid w:val="000B41C3"/>
    <w:rsid w:val="000B4513"/>
    <w:rsid w:val="000B59FC"/>
    <w:rsid w:val="000B607B"/>
    <w:rsid w:val="000B6D32"/>
    <w:rsid w:val="000B7957"/>
    <w:rsid w:val="000C03C8"/>
    <w:rsid w:val="000C07ED"/>
    <w:rsid w:val="000C0C5E"/>
    <w:rsid w:val="000C0D56"/>
    <w:rsid w:val="000C0F37"/>
    <w:rsid w:val="000C0F85"/>
    <w:rsid w:val="000C22EF"/>
    <w:rsid w:val="000C34AF"/>
    <w:rsid w:val="000C3794"/>
    <w:rsid w:val="000C38E1"/>
    <w:rsid w:val="000C41BB"/>
    <w:rsid w:val="000C4A61"/>
    <w:rsid w:val="000C4D76"/>
    <w:rsid w:val="000C50C7"/>
    <w:rsid w:val="000C5AE4"/>
    <w:rsid w:val="000C6132"/>
    <w:rsid w:val="000C6D7F"/>
    <w:rsid w:val="000C71E0"/>
    <w:rsid w:val="000C7379"/>
    <w:rsid w:val="000D0523"/>
    <w:rsid w:val="000D0B52"/>
    <w:rsid w:val="000D0E76"/>
    <w:rsid w:val="000D0EEF"/>
    <w:rsid w:val="000D110C"/>
    <w:rsid w:val="000D1291"/>
    <w:rsid w:val="000D19F4"/>
    <w:rsid w:val="000D1BD5"/>
    <w:rsid w:val="000D1F20"/>
    <w:rsid w:val="000D2E2E"/>
    <w:rsid w:val="000D3220"/>
    <w:rsid w:val="000D3EC2"/>
    <w:rsid w:val="000D49F2"/>
    <w:rsid w:val="000D4FAE"/>
    <w:rsid w:val="000D5218"/>
    <w:rsid w:val="000D5803"/>
    <w:rsid w:val="000D5970"/>
    <w:rsid w:val="000D5C7D"/>
    <w:rsid w:val="000D6643"/>
    <w:rsid w:val="000D6A8E"/>
    <w:rsid w:val="000D72FA"/>
    <w:rsid w:val="000D73B4"/>
    <w:rsid w:val="000E008F"/>
    <w:rsid w:val="000E0626"/>
    <w:rsid w:val="000E0B44"/>
    <w:rsid w:val="000E0D3A"/>
    <w:rsid w:val="000E1E09"/>
    <w:rsid w:val="000E2297"/>
    <w:rsid w:val="000E284D"/>
    <w:rsid w:val="000E2A82"/>
    <w:rsid w:val="000E2BA3"/>
    <w:rsid w:val="000E2CFB"/>
    <w:rsid w:val="000E3747"/>
    <w:rsid w:val="000E396F"/>
    <w:rsid w:val="000E3DBB"/>
    <w:rsid w:val="000E43E0"/>
    <w:rsid w:val="000E4924"/>
    <w:rsid w:val="000E4DAF"/>
    <w:rsid w:val="000E51AD"/>
    <w:rsid w:val="000E5DA0"/>
    <w:rsid w:val="000E701D"/>
    <w:rsid w:val="000E7BAC"/>
    <w:rsid w:val="000E7D0E"/>
    <w:rsid w:val="000E7E1E"/>
    <w:rsid w:val="000F07E5"/>
    <w:rsid w:val="000F1F82"/>
    <w:rsid w:val="000F276F"/>
    <w:rsid w:val="000F2D12"/>
    <w:rsid w:val="000F35BB"/>
    <w:rsid w:val="000F3C16"/>
    <w:rsid w:val="000F3EEC"/>
    <w:rsid w:val="000F4572"/>
    <w:rsid w:val="000F4624"/>
    <w:rsid w:val="000F482D"/>
    <w:rsid w:val="000F4AD8"/>
    <w:rsid w:val="000F4B3E"/>
    <w:rsid w:val="000F5531"/>
    <w:rsid w:val="000F5BFC"/>
    <w:rsid w:val="000F5FB2"/>
    <w:rsid w:val="000F685A"/>
    <w:rsid w:val="000F7361"/>
    <w:rsid w:val="000F7E53"/>
    <w:rsid w:val="001003C6"/>
    <w:rsid w:val="001023C4"/>
    <w:rsid w:val="00102511"/>
    <w:rsid w:val="00102578"/>
    <w:rsid w:val="00102B38"/>
    <w:rsid w:val="00104C94"/>
    <w:rsid w:val="00104D39"/>
    <w:rsid w:val="0010515E"/>
    <w:rsid w:val="0010518D"/>
    <w:rsid w:val="00105291"/>
    <w:rsid w:val="001063C5"/>
    <w:rsid w:val="0010667C"/>
    <w:rsid w:val="00106AC2"/>
    <w:rsid w:val="00106C83"/>
    <w:rsid w:val="00106ED1"/>
    <w:rsid w:val="00107AB2"/>
    <w:rsid w:val="00107B27"/>
    <w:rsid w:val="0011058C"/>
    <w:rsid w:val="0011077F"/>
    <w:rsid w:val="00110D5A"/>
    <w:rsid w:val="0011270F"/>
    <w:rsid w:val="00112BC0"/>
    <w:rsid w:val="00112E28"/>
    <w:rsid w:val="00113834"/>
    <w:rsid w:val="00113E52"/>
    <w:rsid w:val="00113F49"/>
    <w:rsid w:val="00114E8D"/>
    <w:rsid w:val="00114F96"/>
    <w:rsid w:val="00116851"/>
    <w:rsid w:val="00117573"/>
    <w:rsid w:val="00117F56"/>
    <w:rsid w:val="00120081"/>
    <w:rsid w:val="0012081F"/>
    <w:rsid w:val="00121C9D"/>
    <w:rsid w:val="00122B40"/>
    <w:rsid w:val="00122BFC"/>
    <w:rsid w:val="00122E5B"/>
    <w:rsid w:val="00122ED4"/>
    <w:rsid w:val="00122FEF"/>
    <w:rsid w:val="001237F7"/>
    <w:rsid w:val="001238B2"/>
    <w:rsid w:val="00124AAA"/>
    <w:rsid w:val="0012568E"/>
    <w:rsid w:val="00125971"/>
    <w:rsid w:val="00125B3F"/>
    <w:rsid w:val="00125FCD"/>
    <w:rsid w:val="0012601D"/>
    <w:rsid w:val="0012638E"/>
    <w:rsid w:val="00126614"/>
    <w:rsid w:val="0012667D"/>
    <w:rsid w:val="00127232"/>
    <w:rsid w:val="0013043A"/>
    <w:rsid w:val="001310A9"/>
    <w:rsid w:val="00131DAB"/>
    <w:rsid w:val="001323C7"/>
    <w:rsid w:val="00132F64"/>
    <w:rsid w:val="00132FDD"/>
    <w:rsid w:val="001336AE"/>
    <w:rsid w:val="001343BD"/>
    <w:rsid w:val="001344D1"/>
    <w:rsid w:val="00135581"/>
    <w:rsid w:val="00135DB3"/>
    <w:rsid w:val="00135EE5"/>
    <w:rsid w:val="0013652C"/>
    <w:rsid w:val="00136817"/>
    <w:rsid w:val="00137A7B"/>
    <w:rsid w:val="001404BC"/>
    <w:rsid w:val="00141DB0"/>
    <w:rsid w:val="0014214E"/>
    <w:rsid w:val="001421CA"/>
    <w:rsid w:val="00142589"/>
    <w:rsid w:val="0014282A"/>
    <w:rsid w:val="00142929"/>
    <w:rsid w:val="00142C17"/>
    <w:rsid w:val="001434CF"/>
    <w:rsid w:val="00144316"/>
    <w:rsid w:val="00144452"/>
    <w:rsid w:val="001444DE"/>
    <w:rsid w:val="00144586"/>
    <w:rsid w:val="00144866"/>
    <w:rsid w:val="0014490E"/>
    <w:rsid w:val="00144B8D"/>
    <w:rsid w:val="0014500D"/>
    <w:rsid w:val="00145432"/>
    <w:rsid w:val="00145462"/>
    <w:rsid w:val="00145959"/>
    <w:rsid w:val="0014602C"/>
    <w:rsid w:val="00146228"/>
    <w:rsid w:val="0014637E"/>
    <w:rsid w:val="00146A62"/>
    <w:rsid w:val="00146D09"/>
    <w:rsid w:val="00147708"/>
    <w:rsid w:val="001478D0"/>
    <w:rsid w:val="00147B7D"/>
    <w:rsid w:val="00147C97"/>
    <w:rsid w:val="0014BB88"/>
    <w:rsid w:val="00150524"/>
    <w:rsid w:val="00150615"/>
    <w:rsid w:val="0015061B"/>
    <w:rsid w:val="001509F3"/>
    <w:rsid w:val="001513F0"/>
    <w:rsid w:val="00151472"/>
    <w:rsid w:val="00151D15"/>
    <w:rsid w:val="00151E4E"/>
    <w:rsid w:val="001525F5"/>
    <w:rsid w:val="001526CC"/>
    <w:rsid w:val="00152B1B"/>
    <w:rsid w:val="00152F72"/>
    <w:rsid w:val="0015346D"/>
    <w:rsid w:val="001534AC"/>
    <w:rsid w:val="001539CC"/>
    <w:rsid w:val="00153A0C"/>
    <w:rsid w:val="00154143"/>
    <w:rsid w:val="001548D0"/>
    <w:rsid w:val="00154F0B"/>
    <w:rsid w:val="001551F5"/>
    <w:rsid w:val="00155C3D"/>
    <w:rsid w:val="001562D6"/>
    <w:rsid w:val="00156FCE"/>
    <w:rsid w:val="001601BF"/>
    <w:rsid w:val="0016069D"/>
    <w:rsid w:val="00160A25"/>
    <w:rsid w:val="00160C81"/>
    <w:rsid w:val="00160E50"/>
    <w:rsid w:val="0016175A"/>
    <w:rsid w:val="00161D48"/>
    <w:rsid w:val="001626F6"/>
    <w:rsid w:val="00162CD3"/>
    <w:rsid w:val="0016306F"/>
    <w:rsid w:val="00163363"/>
    <w:rsid w:val="00163715"/>
    <w:rsid w:val="00163A75"/>
    <w:rsid w:val="00163E1B"/>
    <w:rsid w:val="00164EC1"/>
    <w:rsid w:val="00165911"/>
    <w:rsid w:val="00165D56"/>
    <w:rsid w:val="00165F53"/>
    <w:rsid w:val="0016619B"/>
    <w:rsid w:val="0016646C"/>
    <w:rsid w:val="001668A8"/>
    <w:rsid w:val="00166C41"/>
    <w:rsid w:val="00166C44"/>
    <w:rsid w:val="00166DF9"/>
    <w:rsid w:val="001675DC"/>
    <w:rsid w:val="001677B3"/>
    <w:rsid w:val="001678DF"/>
    <w:rsid w:val="00167B48"/>
    <w:rsid w:val="001703C7"/>
    <w:rsid w:val="001704C1"/>
    <w:rsid w:val="001708A2"/>
    <w:rsid w:val="00170E25"/>
    <w:rsid w:val="00170EA1"/>
    <w:rsid w:val="00171077"/>
    <w:rsid w:val="0017178B"/>
    <w:rsid w:val="00171861"/>
    <w:rsid w:val="00171BAE"/>
    <w:rsid w:val="001728B6"/>
    <w:rsid w:val="00173114"/>
    <w:rsid w:val="0017358E"/>
    <w:rsid w:val="001736BA"/>
    <w:rsid w:val="001738B7"/>
    <w:rsid w:val="001744A1"/>
    <w:rsid w:val="0017492F"/>
    <w:rsid w:val="0017497B"/>
    <w:rsid w:val="00174CA6"/>
    <w:rsid w:val="00176572"/>
    <w:rsid w:val="00176FDD"/>
    <w:rsid w:val="00177435"/>
    <w:rsid w:val="0017773E"/>
    <w:rsid w:val="00177D59"/>
    <w:rsid w:val="00177E5B"/>
    <w:rsid w:val="00177F19"/>
    <w:rsid w:val="00180264"/>
    <w:rsid w:val="0018037F"/>
    <w:rsid w:val="0018075C"/>
    <w:rsid w:val="0018081A"/>
    <w:rsid w:val="00180DC9"/>
    <w:rsid w:val="00181810"/>
    <w:rsid w:val="00181DD5"/>
    <w:rsid w:val="00182603"/>
    <w:rsid w:val="00182E57"/>
    <w:rsid w:val="00183120"/>
    <w:rsid w:val="00183BD1"/>
    <w:rsid w:val="00183D30"/>
    <w:rsid w:val="00183D7A"/>
    <w:rsid w:val="001844C7"/>
    <w:rsid w:val="00184833"/>
    <w:rsid w:val="00184E52"/>
    <w:rsid w:val="00184EF1"/>
    <w:rsid w:val="00185044"/>
    <w:rsid w:val="00185276"/>
    <w:rsid w:val="001858ED"/>
    <w:rsid w:val="00185C58"/>
    <w:rsid w:val="00186B76"/>
    <w:rsid w:val="00187652"/>
    <w:rsid w:val="00187A6D"/>
    <w:rsid w:val="0019003D"/>
    <w:rsid w:val="0019006F"/>
    <w:rsid w:val="0019016E"/>
    <w:rsid w:val="00190CFE"/>
    <w:rsid w:val="0019120D"/>
    <w:rsid w:val="0019181A"/>
    <w:rsid w:val="00191BBB"/>
    <w:rsid w:val="00192560"/>
    <w:rsid w:val="001928C7"/>
    <w:rsid w:val="001928D2"/>
    <w:rsid w:val="00192C55"/>
    <w:rsid w:val="00192F58"/>
    <w:rsid w:val="001938A8"/>
    <w:rsid w:val="00193B7D"/>
    <w:rsid w:val="0019405B"/>
    <w:rsid w:val="001943F3"/>
    <w:rsid w:val="00194A3C"/>
    <w:rsid w:val="00194B37"/>
    <w:rsid w:val="00194BF7"/>
    <w:rsid w:val="001952CD"/>
    <w:rsid w:val="00195BEA"/>
    <w:rsid w:val="00195D97"/>
    <w:rsid w:val="00196306"/>
    <w:rsid w:val="001966E8"/>
    <w:rsid w:val="00196B4B"/>
    <w:rsid w:val="00196C03"/>
    <w:rsid w:val="0019759D"/>
    <w:rsid w:val="001976BC"/>
    <w:rsid w:val="0019A42D"/>
    <w:rsid w:val="001A0279"/>
    <w:rsid w:val="001A0C4A"/>
    <w:rsid w:val="001A134D"/>
    <w:rsid w:val="001A16A1"/>
    <w:rsid w:val="001A1C7F"/>
    <w:rsid w:val="001A1D67"/>
    <w:rsid w:val="001A1DCB"/>
    <w:rsid w:val="001A1E3B"/>
    <w:rsid w:val="001A22EB"/>
    <w:rsid w:val="001A298B"/>
    <w:rsid w:val="001A3164"/>
    <w:rsid w:val="001A3411"/>
    <w:rsid w:val="001A3A30"/>
    <w:rsid w:val="001A3FC9"/>
    <w:rsid w:val="001A4042"/>
    <w:rsid w:val="001A4EB6"/>
    <w:rsid w:val="001A5614"/>
    <w:rsid w:val="001A568E"/>
    <w:rsid w:val="001A64C2"/>
    <w:rsid w:val="001A6CBD"/>
    <w:rsid w:val="001A6F32"/>
    <w:rsid w:val="001A7309"/>
    <w:rsid w:val="001A7345"/>
    <w:rsid w:val="001A73C9"/>
    <w:rsid w:val="001A75E8"/>
    <w:rsid w:val="001A7872"/>
    <w:rsid w:val="001A7D2B"/>
    <w:rsid w:val="001B0114"/>
    <w:rsid w:val="001B0CA3"/>
    <w:rsid w:val="001B0CE8"/>
    <w:rsid w:val="001B0FFD"/>
    <w:rsid w:val="001B1251"/>
    <w:rsid w:val="001B17BA"/>
    <w:rsid w:val="001B1CA2"/>
    <w:rsid w:val="001B2006"/>
    <w:rsid w:val="001B2329"/>
    <w:rsid w:val="001B252F"/>
    <w:rsid w:val="001B25E2"/>
    <w:rsid w:val="001B2E0C"/>
    <w:rsid w:val="001B2FE3"/>
    <w:rsid w:val="001B3645"/>
    <w:rsid w:val="001B3F92"/>
    <w:rsid w:val="001B433B"/>
    <w:rsid w:val="001B443E"/>
    <w:rsid w:val="001B4839"/>
    <w:rsid w:val="001B498D"/>
    <w:rsid w:val="001B4F78"/>
    <w:rsid w:val="001B4FC2"/>
    <w:rsid w:val="001B5396"/>
    <w:rsid w:val="001B5848"/>
    <w:rsid w:val="001B6113"/>
    <w:rsid w:val="001B6B20"/>
    <w:rsid w:val="001B748F"/>
    <w:rsid w:val="001B76E0"/>
    <w:rsid w:val="001C0160"/>
    <w:rsid w:val="001C064F"/>
    <w:rsid w:val="001C0B98"/>
    <w:rsid w:val="001C14E4"/>
    <w:rsid w:val="001C1E4A"/>
    <w:rsid w:val="001C1EE4"/>
    <w:rsid w:val="001C20F1"/>
    <w:rsid w:val="001C24F4"/>
    <w:rsid w:val="001C27D3"/>
    <w:rsid w:val="001C2B2E"/>
    <w:rsid w:val="001C2F4A"/>
    <w:rsid w:val="001C3CB5"/>
    <w:rsid w:val="001C4284"/>
    <w:rsid w:val="001C45D5"/>
    <w:rsid w:val="001C4977"/>
    <w:rsid w:val="001C5045"/>
    <w:rsid w:val="001C55AE"/>
    <w:rsid w:val="001C578F"/>
    <w:rsid w:val="001C57F4"/>
    <w:rsid w:val="001C58FD"/>
    <w:rsid w:val="001C5972"/>
    <w:rsid w:val="001C5D2E"/>
    <w:rsid w:val="001C5DD5"/>
    <w:rsid w:val="001C6000"/>
    <w:rsid w:val="001C6C07"/>
    <w:rsid w:val="001C7222"/>
    <w:rsid w:val="001C7531"/>
    <w:rsid w:val="001C771B"/>
    <w:rsid w:val="001C796A"/>
    <w:rsid w:val="001C7D5B"/>
    <w:rsid w:val="001D049D"/>
    <w:rsid w:val="001D04CA"/>
    <w:rsid w:val="001D13FB"/>
    <w:rsid w:val="001D1496"/>
    <w:rsid w:val="001D1A28"/>
    <w:rsid w:val="001D1DFD"/>
    <w:rsid w:val="001D2550"/>
    <w:rsid w:val="001D28C9"/>
    <w:rsid w:val="001D2D5B"/>
    <w:rsid w:val="001D3055"/>
    <w:rsid w:val="001D3F62"/>
    <w:rsid w:val="001D431E"/>
    <w:rsid w:val="001D466E"/>
    <w:rsid w:val="001D469B"/>
    <w:rsid w:val="001D48A5"/>
    <w:rsid w:val="001D4933"/>
    <w:rsid w:val="001D6D6B"/>
    <w:rsid w:val="001D6DDD"/>
    <w:rsid w:val="001D70A5"/>
    <w:rsid w:val="001D7B0C"/>
    <w:rsid w:val="001E133A"/>
    <w:rsid w:val="001E19AC"/>
    <w:rsid w:val="001E2045"/>
    <w:rsid w:val="001E281C"/>
    <w:rsid w:val="001E34E8"/>
    <w:rsid w:val="001E3F8E"/>
    <w:rsid w:val="001E40CB"/>
    <w:rsid w:val="001E4211"/>
    <w:rsid w:val="001E42C0"/>
    <w:rsid w:val="001E4786"/>
    <w:rsid w:val="001E4DD2"/>
    <w:rsid w:val="001E4ECA"/>
    <w:rsid w:val="001E4EF7"/>
    <w:rsid w:val="001E5005"/>
    <w:rsid w:val="001E5174"/>
    <w:rsid w:val="001E5223"/>
    <w:rsid w:val="001E53EF"/>
    <w:rsid w:val="001E54F1"/>
    <w:rsid w:val="001E5D23"/>
    <w:rsid w:val="001E65F0"/>
    <w:rsid w:val="001E6880"/>
    <w:rsid w:val="001E6907"/>
    <w:rsid w:val="001E6A75"/>
    <w:rsid w:val="001E6F79"/>
    <w:rsid w:val="001E788B"/>
    <w:rsid w:val="001F045E"/>
    <w:rsid w:val="001F0731"/>
    <w:rsid w:val="001F16F1"/>
    <w:rsid w:val="001F178C"/>
    <w:rsid w:val="001F2713"/>
    <w:rsid w:val="001F34E3"/>
    <w:rsid w:val="001F3EC0"/>
    <w:rsid w:val="001F55A7"/>
    <w:rsid w:val="001F5C24"/>
    <w:rsid w:val="001F6279"/>
    <w:rsid w:val="001F639D"/>
    <w:rsid w:val="001F77E7"/>
    <w:rsid w:val="001F7F19"/>
    <w:rsid w:val="0020022A"/>
    <w:rsid w:val="00200986"/>
    <w:rsid w:val="00200E7C"/>
    <w:rsid w:val="00200EED"/>
    <w:rsid w:val="00201274"/>
    <w:rsid w:val="00201976"/>
    <w:rsid w:val="00201BF3"/>
    <w:rsid w:val="00201F12"/>
    <w:rsid w:val="00202423"/>
    <w:rsid w:val="002024DD"/>
    <w:rsid w:val="00202501"/>
    <w:rsid w:val="0020258F"/>
    <w:rsid w:val="00202965"/>
    <w:rsid w:val="0020309C"/>
    <w:rsid w:val="0020386E"/>
    <w:rsid w:val="00204796"/>
    <w:rsid w:val="00204AD4"/>
    <w:rsid w:val="0020577C"/>
    <w:rsid w:val="00205B0C"/>
    <w:rsid w:val="00206599"/>
    <w:rsid w:val="002067E9"/>
    <w:rsid w:val="00206B39"/>
    <w:rsid w:val="00207621"/>
    <w:rsid w:val="0020778E"/>
    <w:rsid w:val="00207F17"/>
    <w:rsid w:val="0021038F"/>
    <w:rsid w:val="00210428"/>
    <w:rsid w:val="002104CB"/>
    <w:rsid w:val="00210CA0"/>
    <w:rsid w:val="002122C3"/>
    <w:rsid w:val="00212D85"/>
    <w:rsid w:val="0021303E"/>
    <w:rsid w:val="0021349A"/>
    <w:rsid w:val="00213690"/>
    <w:rsid w:val="00213A17"/>
    <w:rsid w:val="002144F4"/>
    <w:rsid w:val="0021613E"/>
    <w:rsid w:val="002164D6"/>
    <w:rsid w:val="002166CC"/>
    <w:rsid w:val="00216C2C"/>
    <w:rsid w:val="0021744B"/>
    <w:rsid w:val="002174AE"/>
    <w:rsid w:val="00217B19"/>
    <w:rsid w:val="002207AF"/>
    <w:rsid w:val="00220A0C"/>
    <w:rsid w:val="00220B47"/>
    <w:rsid w:val="00220E99"/>
    <w:rsid w:val="00222380"/>
    <w:rsid w:val="0022250A"/>
    <w:rsid w:val="002227C0"/>
    <w:rsid w:val="00222812"/>
    <w:rsid w:val="00222D3E"/>
    <w:rsid w:val="002230E2"/>
    <w:rsid w:val="00223188"/>
    <w:rsid w:val="002239C7"/>
    <w:rsid w:val="0022458E"/>
    <w:rsid w:val="00224760"/>
    <w:rsid w:val="00224CD9"/>
    <w:rsid w:val="002254E7"/>
    <w:rsid w:val="00225AA2"/>
    <w:rsid w:val="002261A4"/>
    <w:rsid w:val="0022718A"/>
    <w:rsid w:val="0022737C"/>
    <w:rsid w:val="00227395"/>
    <w:rsid w:val="0022750C"/>
    <w:rsid w:val="00227740"/>
    <w:rsid w:val="0022782D"/>
    <w:rsid w:val="00227CC8"/>
    <w:rsid w:val="00227F78"/>
    <w:rsid w:val="0023094B"/>
    <w:rsid w:val="00230A06"/>
    <w:rsid w:val="00231104"/>
    <w:rsid w:val="002317AD"/>
    <w:rsid w:val="00231F83"/>
    <w:rsid w:val="002327A1"/>
    <w:rsid w:val="002328F8"/>
    <w:rsid w:val="00233058"/>
    <w:rsid w:val="002336F9"/>
    <w:rsid w:val="00233960"/>
    <w:rsid w:val="00233C0B"/>
    <w:rsid w:val="002345AE"/>
    <w:rsid w:val="002349C4"/>
    <w:rsid w:val="00234B37"/>
    <w:rsid w:val="00234FDF"/>
    <w:rsid w:val="0023596B"/>
    <w:rsid w:val="002359E4"/>
    <w:rsid w:val="00235F84"/>
    <w:rsid w:val="002362F0"/>
    <w:rsid w:val="0023654A"/>
    <w:rsid w:val="002370E4"/>
    <w:rsid w:val="002372C8"/>
    <w:rsid w:val="00237482"/>
    <w:rsid w:val="00237872"/>
    <w:rsid w:val="00240968"/>
    <w:rsid w:val="00240AEC"/>
    <w:rsid w:val="00240B9A"/>
    <w:rsid w:val="00240D8A"/>
    <w:rsid w:val="00241146"/>
    <w:rsid w:val="0024135C"/>
    <w:rsid w:val="00241392"/>
    <w:rsid w:val="002416DC"/>
    <w:rsid w:val="002417EB"/>
    <w:rsid w:val="00241844"/>
    <w:rsid w:val="00242B4F"/>
    <w:rsid w:val="00242CC2"/>
    <w:rsid w:val="002433DE"/>
    <w:rsid w:val="002442FF"/>
    <w:rsid w:val="002444DC"/>
    <w:rsid w:val="00244FB6"/>
    <w:rsid w:val="00245289"/>
    <w:rsid w:val="0024617B"/>
    <w:rsid w:val="0024691F"/>
    <w:rsid w:val="00246B7A"/>
    <w:rsid w:val="00247158"/>
    <w:rsid w:val="00251111"/>
    <w:rsid w:val="0025124B"/>
    <w:rsid w:val="00251424"/>
    <w:rsid w:val="00251A88"/>
    <w:rsid w:val="00251CDE"/>
    <w:rsid w:val="00251D3C"/>
    <w:rsid w:val="00252839"/>
    <w:rsid w:val="002540FE"/>
    <w:rsid w:val="00254142"/>
    <w:rsid w:val="002544F4"/>
    <w:rsid w:val="00254849"/>
    <w:rsid w:val="00254F23"/>
    <w:rsid w:val="002550F3"/>
    <w:rsid w:val="002556AA"/>
    <w:rsid w:val="00255A92"/>
    <w:rsid w:val="00255CF9"/>
    <w:rsid w:val="00256437"/>
    <w:rsid w:val="00256B8A"/>
    <w:rsid w:val="00256E4D"/>
    <w:rsid w:val="00257658"/>
    <w:rsid w:val="002578BC"/>
    <w:rsid w:val="00257B48"/>
    <w:rsid w:val="00260E25"/>
    <w:rsid w:val="00260E91"/>
    <w:rsid w:val="00260E95"/>
    <w:rsid w:val="00261434"/>
    <w:rsid w:val="0026207A"/>
    <w:rsid w:val="00262B41"/>
    <w:rsid w:val="00263842"/>
    <w:rsid w:val="0026386F"/>
    <w:rsid w:val="00263BF0"/>
    <w:rsid w:val="002641B6"/>
    <w:rsid w:val="00264A27"/>
    <w:rsid w:val="00264D0A"/>
    <w:rsid w:val="00266408"/>
    <w:rsid w:val="00266441"/>
    <w:rsid w:val="00266F34"/>
    <w:rsid w:val="002670F7"/>
    <w:rsid w:val="0026756A"/>
    <w:rsid w:val="0026771B"/>
    <w:rsid w:val="00267A87"/>
    <w:rsid w:val="00270326"/>
    <w:rsid w:val="002704C0"/>
    <w:rsid w:val="00270F89"/>
    <w:rsid w:val="0027128C"/>
    <w:rsid w:val="002712C8"/>
    <w:rsid w:val="00271775"/>
    <w:rsid w:val="002717D6"/>
    <w:rsid w:val="00271A33"/>
    <w:rsid w:val="00271C5F"/>
    <w:rsid w:val="0027205F"/>
    <w:rsid w:val="00272CCE"/>
    <w:rsid w:val="00272E63"/>
    <w:rsid w:val="00272F07"/>
    <w:rsid w:val="00273A0A"/>
    <w:rsid w:val="00273E10"/>
    <w:rsid w:val="0027413E"/>
    <w:rsid w:val="00274269"/>
    <w:rsid w:val="0027567B"/>
    <w:rsid w:val="00275691"/>
    <w:rsid w:val="00275B37"/>
    <w:rsid w:val="00275D8A"/>
    <w:rsid w:val="0027607B"/>
    <w:rsid w:val="002762A8"/>
    <w:rsid w:val="00276464"/>
    <w:rsid w:val="00276A72"/>
    <w:rsid w:val="00277A76"/>
    <w:rsid w:val="00277D0F"/>
    <w:rsid w:val="00280031"/>
    <w:rsid w:val="0028088F"/>
    <w:rsid w:val="00280B00"/>
    <w:rsid w:val="00280BBE"/>
    <w:rsid w:val="0028151F"/>
    <w:rsid w:val="00281D79"/>
    <w:rsid w:val="00282424"/>
    <w:rsid w:val="002824E2"/>
    <w:rsid w:val="00282603"/>
    <w:rsid w:val="00282726"/>
    <w:rsid w:val="00282BAD"/>
    <w:rsid w:val="002832C3"/>
    <w:rsid w:val="0028361C"/>
    <w:rsid w:val="00283643"/>
    <w:rsid w:val="002838D3"/>
    <w:rsid w:val="002841CE"/>
    <w:rsid w:val="00284D10"/>
    <w:rsid w:val="00285757"/>
    <w:rsid w:val="002859F1"/>
    <w:rsid w:val="00285BA5"/>
    <w:rsid w:val="00285EBD"/>
    <w:rsid w:val="002864A8"/>
    <w:rsid w:val="00286CCF"/>
    <w:rsid w:val="00287294"/>
    <w:rsid w:val="002874ED"/>
    <w:rsid w:val="00287937"/>
    <w:rsid w:val="00290454"/>
    <w:rsid w:val="00290AB0"/>
    <w:rsid w:val="00290DD2"/>
    <w:rsid w:val="00292C08"/>
    <w:rsid w:val="00292FE2"/>
    <w:rsid w:val="0029382E"/>
    <w:rsid w:val="00293D9D"/>
    <w:rsid w:val="00293F65"/>
    <w:rsid w:val="002942FE"/>
    <w:rsid w:val="0029436E"/>
    <w:rsid w:val="00294C02"/>
    <w:rsid w:val="00294D68"/>
    <w:rsid w:val="00294F8D"/>
    <w:rsid w:val="002953AE"/>
    <w:rsid w:val="00295B75"/>
    <w:rsid w:val="0029657F"/>
    <w:rsid w:val="0029693F"/>
    <w:rsid w:val="00296983"/>
    <w:rsid w:val="00296CE9"/>
    <w:rsid w:val="002971F1"/>
    <w:rsid w:val="00297BD7"/>
    <w:rsid w:val="002A01D8"/>
    <w:rsid w:val="002A0405"/>
    <w:rsid w:val="002A0A8B"/>
    <w:rsid w:val="002A0FC3"/>
    <w:rsid w:val="002A1852"/>
    <w:rsid w:val="002A1C7A"/>
    <w:rsid w:val="002A1F1B"/>
    <w:rsid w:val="002A2660"/>
    <w:rsid w:val="002A2694"/>
    <w:rsid w:val="002A29C9"/>
    <w:rsid w:val="002A302D"/>
    <w:rsid w:val="002A3292"/>
    <w:rsid w:val="002A354B"/>
    <w:rsid w:val="002A3807"/>
    <w:rsid w:val="002A45A6"/>
    <w:rsid w:val="002A4F3D"/>
    <w:rsid w:val="002A50E8"/>
    <w:rsid w:val="002A53C6"/>
    <w:rsid w:val="002A54AE"/>
    <w:rsid w:val="002A55FA"/>
    <w:rsid w:val="002A62E1"/>
    <w:rsid w:val="002A63CC"/>
    <w:rsid w:val="002A6663"/>
    <w:rsid w:val="002A76AF"/>
    <w:rsid w:val="002A77D0"/>
    <w:rsid w:val="002A7CB5"/>
    <w:rsid w:val="002B1636"/>
    <w:rsid w:val="002B1D81"/>
    <w:rsid w:val="002B1EA0"/>
    <w:rsid w:val="002B256A"/>
    <w:rsid w:val="002B3581"/>
    <w:rsid w:val="002B3C78"/>
    <w:rsid w:val="002B4932"/>
    <w:rsid w:val="002B499E"/>
    <w:rsid w:val="002B4BEF"/>
    <w:rsid w:val="002B4D0B"/>
    <w:rsid w:val="002B4D7E"/>
    <w:rsid w:val="002B52C2"/>
    <w:rsid w:val="002B5D1D"/>
    <w:rsid w:val="002B60F2"/>
    <w:rsid w:val="002B6159"/>
    <w:rsid w:val="002B68A0"/>
    <w:rsid w:val="002B7050"/>
    <w:rsid w:val="002B730C"/>
    <w:rsid w:val="002B78B0"/>
    <w:rsid w:val="002B7CD8"/>
    <w:rsid w:val="002C0188"/>
    <w:rsid w:val="002C0308"/>
    <w:rsid w:val="002C04FF"/>
    <w:rsid w:val="002C07BE"/>
    <w:rsid w:val="002C0F7F"/>
    <w:rsid w:val="002C0F82"/>
    <w:rsid w:val="002C0F94"/>
    <w:rsid w:val="002C16AB"/>
    <w:rsid w:val="002C173E"/>
    <w:rsid w:val="002C1B42"/>
    <w:rsid w:val="002C2665"/>
    <w:rsid w:val="002C2B37"/>
    <w:rsid w:val="002C342E"/>
    <w:rsid w:val="002C36FB"/>
    <w:rsid w:val="002C3F5E"/>
    <w:rsid w:val="002C47F8"/>
    <w:rsid w:val="002C4CA1"/>
    <w:rsid w:val="002C4E86"/>
    <w:rsid w:val="002C5440"/>
    <w:rsid w:val="002C55DB"/>
    <w:rsid w:val="002C57AF"/>
    <w:rsid w:val="002C5A4B"/>
    <w:rsid w:val="002C7E35"/>
    <w:rsid w:val="002D02F8"/>
    <w:rsid w:val="002D0809"/>
    <w:rsid w:val="002D13E4"/>
    <w:rsid w:val="002D1721"/>
    <w:rsid w:val="002D2C75"/>
    <w:rsid w:val="002D2EF7"/>
    <w:rsid w:val="002D3684"/>
    <w:rsid w:val="002D3A22"/>
    <w:rsid w:val="002D3E4F"/>
    <w:rsid w:val="002D3F0A"/>
    <w:rsid w:val="002D43D6"/>
    <w:rsid w:val="002D471A"/>
    <w:rsid w:val="002D4963"/>
    <w:rsid w:val="002D4D12"/>
    <w:rsid w:val="002D623F"/>
    <w:rsid w:val="002D64F7"/>
    <w:rsid w:val="002D6827"/>
    <w:rsid w:val="002D70E6"/>
    <w:rsid w:val="002E03E9"/>
    <w:rsid w:val="002E04D4"/>
    <w:rsid w:val="002E0541"/>
    <w:rsid w:val="002E063C"/>
    <w:rsid w:val="002E073F"/>
    <w:rsid w:val="002E1BB3"/>
    <w:rsid w:val="002E2136"/>
    <w:rsid w:val="002E2193"/>
    <w:rsid w:val="002E2D36"/>
    <w:rsid w:val="002E3041"/>
    <w:rsid w:val="002E310C"/>
    <w:rsid w:val="002E34E2"/>
    <w:rsid w:val="002E362D"/>
    <w:rsid w:val="002E3CF2"/>
    <w:rsid w:val="002E3E35"/>
    <w:rsid w:val="002E4050"/>
    <w:rsid w:val="002E548A"/>
    <w:rsid w:val="002E60C4"/>
    <w:rsid w:val="002E6526"/>
    <w:rsid w:val="002E71B4"/>
    <w:rsid w:val="002E7938"/>
    <w:rsid w:val="002E79DC"/>
    <w:rsid w:val="002F03B7"/>
    <w:rsid w:val="002F094B"/>
    <w:rsid w:val="002F09C6"/>
    <w:rsid w:val="002F12C6"/>
    <w:rsid w:val="002F1B70"/>
    <w:rsid w:val="002F1C93"/>
    <w:rsid w:val="002F1DBF"/>
    <w:rsid w:val="002F275A"/>
    <w:rsid w:val="002F288F"/>
    <w:rsid w:val="002F29E3"/>
    <w:rsid w:val="002F2C31"/>
    <w:rsid w:val="002F3182"/>
    <w:rsid w:val="002F3BD8"/>
    <w:rsid w:val="002F3DD6"/>
    <w:rsid w:val="002F462D"/>
    <w:rsid w:val="002F46A5"/>
    <w:rsid w:val="002F48B8"/>
    <w:rsid w:val="002F4F24"/>
    <w:rsid w:val="002F5146"/>
    <w:rsid w:val="002F5C6C"/>
    <w:rsid w:val="002F5C9A"/>
    <w:rsid w:val="002F5EC5"/>
    <w:rsid w:val="002F65A8"/>
    <w:rsid w:val="002F6780"/>
    <w:rsid w:val="002F6B0D"/>
    <w:rsid w:val="002F72CA"/>
    <w:rsid w:val="002F7380"/>
    <w:rsid w:val="002F7613"/>
    <w:rsid w:val="00300281"/>
    <w:rsid w:val="0030030B"/>
    <w:rsid w:val="0030081F"/>
    <w:rsid w:val="00300870"/>
    <w:rsid w:val="00300F98"/>
    <w:rsid w:val="003011FF"/>
    <w:rsid w:val="00301D98"/>
    <w:rsid w:val="00301E71"/>
    <w:rsid w:val="0030213D"/>
    <w:rsid w:val="00302938"/>
    <w:rsid w:val="00302AC9"/>
    <w:rsid w:val="00302B6C"/>
    <w:rsid w:val="00303436"/>
    <w:rsid w:val="003036D7"/>
    <w:rsid w:val="00303D59"/>
    <w:rsid w:val="00303EC4"/>
    <w:rsid w:val="00303F6E"/>
    <w:rsid w:val="0030485D"/>
    <w:rsid w:val="0030529B"/>
    <w:rsid w:val="00305AE5"/>
    <w:rsid w:val="00305FA7"/>
    <w:rsid w:val="00306947"/>
    <w:rsid w:val="00306D62"/>
    <w:rsid w:val="003072C8"/>
    <w:rsid w:val="00307845"/>
    <w:rsid w:val="00307BF1"/>
    <w:rsid w:val="00307EBA"/>
    <w:rsid w:val="00307F1F"/>
    <w:rsid w:val="00311115"/>
    <w:rsid w:val="0031123C"/>
    <w:rsid w:val="00311A67"/>
    <w:rsid w:val="00311CDD"/>
    <w:rsid w:val="00312079"/>
    <w:rsid w:val="00312865"/>
    <w:rsid w:val="003132FD"/>
    <w:rsid w:val="003136DB"/>
    <w:rsid w:val="003137A2"/>
    <w:rsid w:val="00313862"/>
    <w:rsid w:val="00313B29"/>
    <w:rsid w:val="00313F01"/>
    <w:rsid w:val="003140F4"/>
    <w:rsid w:val="003143F8"/>
    <w:rsid w:val="0031445E"/>
    <w:rsid w:val="00314617"/>
    <w:rsid w:val="0031463A"/>
    <w:rsid w:val="00314ADB"/>
    <w:rsid w:val="00314CFA"/>
    <w:rsid w:val="00314E5B"/>
    <w:rsid w:val="00315CF1"/>
    <w:rsid w:val="00316355"/>
    <w:rsid w:val="00316DF0"/>
    <w:rsid w:val="00316E42"/>
    <w:rsid w:val="00316E44"/>
    <w:rsid w:val="00316F90"/>
    <w:rsid w:val="003171EF"/>
    <w:rsid w:val="00317381"/>
    <w:rsid w:val="003175C0"/>
    <w:rsid w:val="00317920"/>
    <w:rsid w:val="00320183"/>
    <w:rsid w:val="0032041F"/>
    <w:rsid w:val="003204D2"/>
    <w:rsid w:val="00320F94"/>
    <w:rsid w:val="003214E2"/>
    <w:rsid w:val="00321874"/>
    <w:rsid w:val="00321A26"/>
    <w:rsid w:val="00321ADD"/>
    <w:rsid w:val="00321D8A"/>
    <w:rsid w:val="00322195"/>
    <w:rsid w:val="003224C9"/>
    <w:rsid w:val="00322F7F"/>
    <w:rsid w:val="003239A8"/>
    <w:rsid w:val="00323ECD"/>
    <w:rsid w:val="003244B5"/>
    <w:rsid w:val="00324928"/>
    <w:rsid w:val="00324E6D"/>
    <w:rsid w:val="00325452"/>
    <w:rsid w:val="00325628"/>
    <w:rsid w:val="003257FA"/>
    <w:rsid w:val="00326868"/>
    <w:rsid w:val="00326A38"/>
    <w:rsid w:val="00326AD7"/>
    <w:rsid w:val="00326EE4"/>
    <w:rsid w:val="00330753"/>
    <w:rsid w:val="003312E8"/>
    <w:rsid w:val="0033187A"/>
    <w:rsid w:val="00332D48"/>
    <w:rsid w:val="00332FDE"/>
    <w:rsid w:val="003331AD"/>
    <w:rsid w:val="003336DF"/>
    <w:rsid w:val="00333BAA"/>
    <w:rsid w:val="00336A6D"/>
    <w:rsid w:val="00336D1B"/>
    <w:rsid w:val="00337016"/>
    <w:rsid w:val="00340029"/>
    <w:rsid w:val="0034085D"/>
    <w:rsid w:val="00340A59"/>
    <w:rsid w:val="00340D26"/>
    <w:rsid w:val="00341516"/>
    <w:rsid w:val="00341893"/>
    <w:rsid w:val="00341D39"/>
    <w:rsid w:val="00341DBC"/>
    <w:rsid w:val="003421BD"/>
    <w:rsid w:val="00342743"/>
    <w:rsid w:val="0034293B"/>
    <w:rsid w:val="00343351"/>
    <w:rsid w:val="00343B61"/>
    <w:rsid w:val="0034404C"/>
    <w:rsid w:val="003448FA"/>
    <w:rsid w:val="00344926"/>
    <w:rsid w:val="00345457"/>
    <w:rsid w:val="00345727"/>
    <w:rsid w:val="003459B9"/>
    <w:rsid w:val="00345C1E"/>
    <w:rsid w:val="00346587"/>
    <w:rsid w:val="00346767"/>
    <w:rsid w:val="00346907"/>
    <w:rsid w:val="00347A9B"/>
    <w:rsid w:val="00347B20"/>
    <w:rsid w:val="00350B2A"/>
    <w:rsid w:val="00352340"/>
    <w:rsid w:val="003524B5"/>
    <w:rsid w:val="003529E2"/>
    <w:rsid w:val="00353774"/>
    <w:rsid w:val="00353B75"/>
    <w:rsid w:val="00353CDB"/>
    <w:rsid w:val="00354724"/>
    <w:rsid w:val="0035486F"/>
    <w:rsid w:val="00354CAA"/>
    <w:rsid w:val="00355FDD"/>
    <w:rsid w:val="003561CA"/>
    <w:rsid w:val="00356E45"/>
    <w:rsid w:val="00356F96"/>
    <w:rsid w:val="00357104"/>
    <w:rsid w:val="00357698"/>
    <w:rsid w:val="00357CB5"/>
    <w:rsid w:val="00357ED4"/>
    <w:rsid w:val="003605A6"/>
    <w:rsid w:val="00360E10"/>
    <w:rsid w:val="00360E4A"/>
    <w:rsid w:val="003621E9"/>
    <w:rsid w:val="00362846"/>
    <w:rsid w:val="003632C4"/>
    <w:rsid w:val="003637C3"/>
    <w:rsid w:val="00364C35"/>
    <w:rsid w:val="003653EC"/>
    <w:rsid w:val="00366308"/>
    <w:rsid w:val="0036677B"/>
    <w:rsid w:val="00366DD3"/>
    <w:rsid w:val="00366E51"/>
    <w:rsid w:val="003675C7"/>
    <w:rsid w:val="00370156"/>
    <w:rsid w:val="00370243"/>
    <w:rsid w:val="003703BE"/>
    <w:rsid w:val="0037099B"/>
    <w:rsid w:val="003710C1"/>
    <w:rsid w:val="003713B0"/>
    <w:rsid w:val="0037172F"/>
    <w:rsid w:val="003722B0"/>
    <w:rsid w:val="00372610"/>
    <w:rsid w:val="00372ACA"/>
    <w:rsid w:val="00372BA9"/>
    <w:rsid w:val="0037336B"/>
    <w:rsid w:val="0037380A"/>
    <w:rsid w:val="00373F20"/>
    <w:rsid w:val="00373F73"/>
    <w:rsid w:val="0037486E"/>
    <w:rsid w:val="00374A94"/>
    <w:rsid w:val="00374F47"/>
    <w:rsid w:val="00375056"/>
    <w:rsid w:val="00375066"/>
    <w:rsid w:val="0037597E"/>
    <w:rsid w:val="00375DC0"/>
    <w:rsid w:val="00375DF0"/>
    <w:rsid w:val="003760FB"/>
    <w:rsid w:val="0037630D"/>
    <w:rsid w:val="003763DE"/>
    <w:rsid w:val="003764F9"/>
    <w:rsid w:val="00377A00"/>
    <w:rsid w:val="00377FB3"/>
    <w:rsid w:val="00380461"/>
    <w:rsid w:val="003810D3"/>
    <w:rsid w:val="00381471"/>
    <w:rsid w:val="0038156C"/>
    <w:rsid w:val="00382688"/>
    <w:rsid w:val="00382A4D"/>
    <w:rsid w:val="00382AB0"/>
    <w:rsid w:val="0038309F"/>
    <w:rsid w:val="00384123"/>
    <w:rsid w:val="003841E8"/>
    <w:rsid w:val="00384B07"/>
    <w:rsid w:val="0038581D"/>
    <w:rsid w:val="003868DA"/>
    <w:rsid w:val="00386D1F"/>
    <w:rsid w:val="003871B0"/>
    <w:rsid w:val="003873C1"/>
    <w:rsid w:val="0038753A"/>
    <w:rsid w:val="003901DE"/>
    <w:rsid w:val="003902E9"/>
    <w:rsid w:val="0039061A"/>
    <w:rsid w:val="00391A01"/>
    <w:rsid w:val="00391B53"/>
    <w:rsid w:val="00391E5D"/>
    <w:rsid w:val="003923C6"/>
    <w:rsid w:val="003929F2"/>
    <w:rsid w:val="00392B22"/>
    <w:rsid w:val="003935D0"/>
    <w:rsid w:val="003940CD"/>
    <w:rsid w:val="0039445A"/>
    <w:rsid w:val="00394590"/>
    <w:rsid w:val="00394622"/>
    <w:rsid w:val="00394F77"/>
    <w:rsid w:val="00395291"/>
    <w:rsid w:val="0039575D"/>
    <w:rsid w:val="00395786"/>
    <w:rsid w:val="00395D29"/>
    <w:rsid w:val="003969DC"/>
    <w:rsid w:val="00397132"/>
    <w:rsid w:val="003972D4"/>
    <w:rsid w:val="00397707"/>
    <w:rsid w:val="00397820"/>
    <w:rsid w:val="003A08F8"/>
    <w:rsid w:val="003A0A09"/>
    <w:rsid w:val="003A1035"/>
    <w:rsid w:val="003A14A5"/>
    <w:rsid w:val="003A177A"/>
    <w:rsid w:val="003A1C5E"/>
    <w:rsid w:val="003A2533"/>
    <w:rsid w:val="003A41DD"/>
    <w:rsid w:val="003A44C8"/>
    <w:rsid w:val="003A4616"/>
    <w:rsid w:val="003A4EB1"/>
    <w:rsid w:val="003A5138"/>
    <w:rsid w:val="003A611E"/>
    <w:rsid w:val="003A64E7"/>
    <w:rsid w:val="003A6950"/>
    <w:rsid w:val="003A6A8B"/>
    <w:rsid w:val="003A6DA2"/>
    <w:rsid w:val="003A6F12"/>
    <w:rsid w:val="003A736B"/>
    <w:rsid w:val="003A7527"/>
    <w:rsid w:val="003A755E"/>
    <w:rsid w:val="003A7714"/>
    <w:rsid w:val="003A79E4"/>
    <w:rsid w:val="003A7AE1"/>
    <w:rsid w:val="003A7C2E"/>
    <w:rsid w:val="003B1012"/>
    <w:rsid w:val="003B10A4"/>
    <w:rsid w:val="003B1127"/>
    <w:rsid w:val="003B1266"/>
    <w:rsid w:val="003B1292"/>
    <w:rsid w:val="003B1314"/>
    <w:rsid w:val="003B17FA"/>
    <w:rsid w:val="003B1DA7"/>
    <w:rsid w:val="003B21EB"/>
    <w:rsid w:val="003B2B14"/>
    <w:rsid w:val="003B317D"/>
    <w:rsid w:val="003B3AB9"/>
    <w:rsid w:val="003B3C6E"/>
    <w:rsid w:val="003B3FF7"/>
    <w:rsid w:val="003B48D9"/>
    <w:rsid w:val="003B5296"/>
    <w:rsid w:val="003B5586"/>
    <w:rsid w:val="003B5F51"/>
    <w:rsid w:val="003B5F82"/>
    <w:rsid w:val="003B69E5"/>
    <w:rsid w:val="003B72B7"/>
    <w:rsid w:val="003B7380"/>
    <w:rsid w:val="003C0187"/>
    <w:rsid w:val="003C04F5"/>
    <w:rsid w:val="003C09DF"/>
    <w:rsid w:val="003C1622"/>
    <w:rsid w:val="003C1D6A"/>
    <w:rsid w:val="003C21B5"/>
    <w:rsid w:val="003C251E"/>
    <w:rsid w:val="003C3843"/>
    <w:rsid w:val="003C44BD"/>
    <w:rsid w:val="003C4869"/>
    <w:rsid w:val="003C4D4D"/>
    <w:rsid w:val="003C4E95"/>
    <w:rsid w:val="003C4F75"/>
    <w:rsid w:val="003C5418"/>
    <w:rsid w:val="003C5686"/>
    <w:rsid w:val="003C5C10"/>
    <w:rsid w:val="003C660C"/>
    <w:rsid w:val="003C66B7"/>
    <w:rsid w:val="003C6A1E"/>
    <w:rsid w:val="003C6D6A"/>
    <w:rsid w:val="003C767E"/>
    <w:rsid w:val="003C77B2"/>
    <w:rsid w:val="003C78D9"/>
    <w:rsid w:val="003C7ED6"/>
    <w:rsid w:val="003C7FEE"/>
    <w:rsid w:val="003D0175"/>
    <w:rsid w:val="003D01DF"/>
    <w:rsid w:val="003D0BE4"/>
    <w:rsid w:val="003D1429"/>
    <w:rsid w:val="003D1BB9"/>
    <w:rsid w:val="003D1F6A"/>
    <w:rsid w:val="003D22FC"/>
    <w:rsid w:val="003D3983"/>
    <w:rsid w:val="003D3EE6"/>
    <w:rsid w:val="003D47B0"/>
    <w:rsid w:val="003D4847"/>
    <w:rsid w:val="003D537E"/>
    <w:rsid w:val="003D5CCD"/>
    <w:rsid w:val="003D5FD0"/>
    <w:rsid w:val="003D7690"/>
    <w:rsid w:val="003D777F"/>
    <w:rsid w:val="003D77C7"/>
    <w:rsid w:val="003D7CC8"/>
    <w:rsid w:val="003E023E"/>
    <w:rsid w:val="003E037B"/>
    <w:rsid w:val="003E0E26"/>
    <w:rsid w:val="003E11AE"/>
    <w:rsid w:val="003E182A"/>
    <w:rsid w:val="003E224D"/>
    <w:rsid w:val="003E2309"/>
    <w:rsid w:val="003E2C7C"/>
    <w:rsid w:val="003E2F6D"/>
    <w:rsid w:val="003E30E9"/>
    <w:rsid w:val="003E3410"/>
    <w:rsid w:val="003E374E"/>
    <w:rsid w:val="003E403F"/>
    <w:rsid w:val="003E4599"/>
    <w:rsid w:val="003E47BD"/>
    <w:rsid w:val="003E4DDE"/>
    <w:rsid w:val="003E5845"/>
    <w:rsid w:val="003E5AE1"/>
    <w:rsid w:val="003E5B7F"/>
    <w:rsid w:val="003E5E32"/>
    <w:rsid w:val="003E64AB"/>
    <w:rsid w:val="003E6E31"/>
    <w:rsid w:val="003E716F"/>
    <w:rsid w:val="003F056B"/>
    <w:rsid w:val="003F0E5D"/>
    <w:rsid w:val="003F1769"/>
    <w:rsid w:val="003F1AF0"/>
    <w:rsid w:val="003F25C3"/>
    <w:rsid w:val="003F2662"/>
    <w:rsid w:val="003F2681"/>
    <w:rsid w:val="003F2B48"/>
    <w:rsid w:val="003F34C9"/>
    <w:rsid w:val="003F3540"/>
    <w:rsid w:val="003F48B1"/>
    <w:rsid w:val="003F5127"/>
    <w:rsid w:val="003F5266"/>
    <w:rsid w:val="003F5F13"/>
    <w:rsid w:val="003F6EE0"/>
    <w:rsid w:val="003F7CB7"/>
    <w:rsid w:val="003F7E33"/>
    <w:rsid w:val="003FFC13"/>
    <w:rsid w:val="004004FA"/>
    <w:rsid w:val="0040060B"/>
    <w:rsid w:val="004006AF"/>
    <w:rsid w:val="004006E4"/>
    <w:rsid w:val="00400CD9"/>
    <w:rsid w:val="00401836"/>
    <w:rsid w:val="00401B3E"/>
    <w:rsid w:val="00401BB4"/>
    <w:rsid w:val="0040317B"/>
    <w:rsid w:val="00403872"/>
    <w:rsid w:val="00403C62"/>
    <w:rsid w:val="00404164"/>
    <w:rsid w:val="0040417F"/>
    <w:rsid w:val="0040473E"/>
    <w:rsid w:val="004050E6"/>
    <w:rsid w:val="0040513F"/>
    <w:rsid w:val="00405356"/>
    <w:rsid w:val="00405E6B"/>
    <w:rsid w:val="00405EBD"/>
    <w:rsid w:val="004067E6"/>
    <w:rsid w:val="0040696F"/>
    <w:rsid w:val="00407495"/>
    <w:rsid w:val="004074E2"/>
    <w:rsid w:val="00407641"/>
    <w:rsid w:val="00407BA3"/>
    <w:rsid w:val="004105B3"/>
    <w:rsid w:val="00410A05"/>
    <w:rsid w:val="00411228"/>
    <w:rsid w:val="004115B8"/>
    <w:rsid w:val="00411660"/>
    <w:rsid w:val="00411A5C"/>
    <w:rsid w:val="00412230"/>
    <w:rsid w:val="00412882"/>
    <w:rsid w:val="00412DEE"/>
    <w:rsid w:val="00413BF8"/>
    <w:rsid w:val="00413DF9"/>
    <w:rsid w:val="004140CF"/>
    <w:rsid w:val="00414793"/>
    <w:rsid w:val="00415340"/>
    <w:rsid w:val="004164CF"/>
    <w:rsid w:val="00416B16"/>
    <w:rsid w:val="00416BBE"/>
    <w:rsid w:val="00416C0A"/>
    <w:rsid w:val="00416DAD"/>
    <w:rsid w:val="00416E44"/>
    <w:rsid w:val="004170C4"/>
    <w:rsid w:val="004172D9"/>
    <w:rsid w:val="00417454"/>
    <w:rsid w:val="004176FA"/>
    <w:rsid w:val="00417AD0"/>
    <w:rsid w:val="00417AE8"/>
    <w:rsid w:val="00420425"/>
    <w:rsid w:val="004206CD"/>
    <w:rsid w:val="00420AD7"/>
    <w:rsid w:val="00420B5F"/>
    <w:rsid w:val="00420C09"/>
    <w:rsid w:val="00420DAA"/>
    <w:rsid w:val="00420F91"/>
    <w:rsid w:val="00421171"/>
    <w:rsid w:val="00421312"/>
    <w:rsid w:val="00421A75"/>
    <w:rsid w:val="00422854"/>
    <w:rsid w:val="00422D33"/>
    <w:rsid w:val="00422E35"/>
    <w:rsid w:val="00423150"/>
    <w:rsid w:val="00423230"/>
    <w:rsid w:val="00423252"/>
    <w:rsid w:val="004235E7"/>
    <w:rsid w:val="004238FF"/>
    <w:rsid w:val="00423B7F"/>
    <w:rsid w:val="00424CC3"/>
    <w:rsid w:val="00424FFA"/>
    <w:rsid w:val="004250C6"/>
    <w:rsid w:val="00426C24"/>
    <w:rsid w:val="0042740B"/>
    <w:rsid w:val="00427C82"/>
    <w:rsid w:val="00429B0C"/>
    <w:rsid w:val="004305A3"/>
    <w:rsid w:val="004309CD"/>
    <w:rsid w:val="00430C82"/>
    <w:rsid w:val="0043138F"/>
    <w:rsid w:val="00431588"/>
    <w:rsid w:val="004322F6"/>
    <w:rsid w:val="004323D4"/>
    <w:rsid w:val="00432619"/>
    <w:rsid w:val="00432761"/>
    <w:rsid w:val="004327FB"/>
    <w:rsid w:val="00432A57"/>
    <w:rsid w:val="004334AB"/>
    <w:rsid w:val="00433594"/>
    <w:rsid w:val="004337B0"/>
    <w:rsid w:val="004340CB"/>
    <w:rsid w:val="004343D9"/>
    <w:rsid w:val="0043448C"/>
    <w:rsid w:val="004346FC"/>
    <w:rsid w:val="0043478D"/>
    <w:rsid w:val="00434C17"/>
    <w:rsid w:val="00435326"/>
    <w:rsid w:val="00435357"/>
    <w:rsid w:val="00435857"/>
    <w:rsid w:val="00435B73"/>
    <w:rsid w:val="00436708"/>
    <w:rsid w:val="004367AC"/>
    <w:rsid w:val="00436FD0"/>
    <w:rsid w:val="004370F6"/>
    <w:rsid w:val="004371D9"/>
    <w:rsid w:val="00437203"/>
    <w:rsid w:val="00437412"/>
    <w:rsid w:val="00437F6F"/>
    <w:rsid w:val="00440DE5"/>
    <w:rsid w:val="00440F3F"/>
    <w:rsid w:val="0044113A"/>
    <w:rsid w:val="00441240"/>
    <w:rsid w:val="0044207D"/>
    <w:rsid w:val="00442506"/>
    <w:rsid w:val="004426F5"/>
    <w:rsid w:val="00442CF6"/>
    <w:rsid w:val="00442F73"/>
    <w:rsid w:val="0044329A"/>
    <w:rsid w:val="0044336C"/>
    <w:rsid w:val="00443C63"/>
    <w:rsid w:val="00443D0F"/>
    <w:rsid w:val="00443E85"/>
    <w:rsid w:val="00444399"/>
    <w:rsid w:val="004444A8"/>
    <w:rsid w:val="00445053"/>
    <w:rsid w:val="00445B5E"/>
    <w:rsid w:val="00446863"/>
    <w:rsid w:val="00446B45"/>
    <w:rsid w:val="00446C25"/>
    <w:rsid w:val="00447059"/>
    <w:rsid w:val="004470CC"/>
    <w:rsid w:val="00447C76"/>
    <w:rsid w:val="004500A5"/>
    <w:rsid w:val="0045022C"/>
    <w:rsid w:val="00450471"/>
    <w:rsid w:val="0045079A"/>
    <w:rsid w:val="00450E3E"/>
    <w:rsid w:val="00450FEF"/>
    <w:rsid w:val="004510A9"/>
    <w:rsid w:val="0045114D"/>
    <w:rsid w:val="004511CC"/>
    <w:rsid w:val="00451450"/>
    <w:rsid w:val="00451646"/>
    <w:rsid w:val="00452231"/>
    <w:rsid w:val="00452628"/>
    <w:rsid w:val="004527D2"/>
    <w:rsid w:val="00452966"/>
    <w:rsid w:val="00452D75"/>
    <w:rsid w:val="00453F5D"/>
    <w:rsid w:val="00454259"/>
    <w:rsid w:val="0045435D"/>
    <w:rsid w:val="00454465"/>
    <w:rsid w:val="0045483C"/>
    <w:rsid w:val="00454AEA"/>
    <w:rsid w:val="00454B5F"/>
    <w:rsid w:val="00454E12"/>
    <w:rsid w:val="00454E73"/>
    <w:rsid w:val="00455E3C"/>
    <w:rsid w:val="00456174"/>
    <w:rsid w:val="004568CE"/>
    <w:rsid w:val="004568D0"/>
    <w:rsid w:val="00456FCF"/>
    <w:rsid w:val="004574AE"/>
    <w:rsid w:val="004576EC"/>
    <w:rsid w:val="00457D17"/>
    <w:rsid w:val="00457F44"/>
    <w:rsid w:val="004603FE"/>
    <w:rsid w:val="00460818"/>
    <w:rsid w:val="00461AC2"/>
    <w:rsid w:val="00461F6D"/>
    <w:rsid w:val="004621FD"/>
    <w:rsid w:val="004622DE"/>
    <w:rsid w:val="0046262B"/>
    <w:rsid w:val="00462CF7"/>
    <w:rsid w:val="00463871"/>
    <w:rsid w:val="004646E2"/>
    <w:rsid w:val="0046471D"/>
    <w:rsid w:val="00464E6C"/>
    <w:rsid w:val="00465E2E"/>
    <w:rsid w:val="00466586"/>
    <w:rsid w:val="0046671C"/>
    <w:rsid w:val="00466B30"/>
    <w:rsid w:val="00466FD4"/>
    <w:rsid w:val="00467554"/>
    <w:rsid w:val="00467802"/>
    <w:rsid w:val="00467DA2"/>
    <w:rsid w:val="004700C6"/>
    <w:rsid w:val="00470D62"/>
    <w:rsid w:val="00471B19"/>
    <w:rsid w:val="00471C5F"/>
    <w:rsid w:val="00471CDD"/>
    <w:rsid w:val="00472076"/>
    <w:rsid w:val="00472967"/>
    <w:rsid w:val="00473B7D"/>
    <w:rsid w:val="00473E8B"/>
    <w:rsid w:val="00474275"/>
    <w:rsid w:val="004745BC"/>
    <w:rsid w:val="00474B67"/>
    <w:rsid w:val="00475BFA"/>
    <w:rsid w:val="00476061"/>
    <w:rsid w:val="004761C6"/>
    <w:rsid w:val="0047660F"/>
    <w:rsid w:val="00476D0A"/>
    <w:rsid w:val="00477054"/>
    <w:rsid w:val="00477118"/>
    <w:rsid w:val="004778A5"/>
    <w:rsid w:val="004808A4"/>
    <w:rsid w:val="00480AD9"/>
    <w:rsid w:val="004813F2"/>
    <w:rsid w:val="004815AA"/>
    <w:rsid w:val="00481925"/>
    <w:rsid w:val="00481A24"/>
    <w:rsid w:val="004830FD"/>
    <w:rsid w:val="004832C6"/>
    <w:rsid w:val="00483E48"/>
    <w:rsid w:val="004841FE"/>
    <w:rsid w:val="0048424A"/>
    <w:rsid w:val="004849F8"/>
    <w:rsid w:val="00484CAA"/>
    <w:rsid w:val="00485225"/>
    <w:rsid w:val="004852BC"/>
    <w:rsid w:val="0048577C"/>
    <w:rsid w:val="00485D10"/>
    <w:rsid w:val="004866F0"/>
    <w:rsid w:val="00486948"/>
    <w:rsid w:val="00486EAC"/>
    <w:rsid w:val="00487296"/>
    <w:rsid w:val="0048745B"/>
    <w:rsid w:val="0048785F"/>
    <w:rsid w:val="0048794C"/>
    <w:rsid w:val="00487AE3"/>
    <w:rsid w:val="00487C3A"/>
    <w:rsid w:val="00490253"/>
    <w:rsid w:val="00490D99"/>
    <w:rsid w:val="00491359"/>
    <w:rsid w:val="00491675"/>
    <w:rsid w:val="00491691"/>
    <w:rsid w:val="00491AD8"/>
    <w:rsid w:val="004925B2"/>
    <w:rsid w:val="004928AA"/>
    <w:rsid w:val="00492994"/>
    <w:rsid w:val="004932A4"/>
    <w:rsid w:val="0049368C"/>
    <w:rsid w:val="00493BA9"/>
    <w:rsid w:val="00494872"/>
    <w:rsid w:val="00494A7D"/>
    <w:rsid w:val="00494CFF"/>
    <w:rsid w:val="00495273"/>
    <w:rsid w:val="004959D3"/>
    <w:rsid w:val="004964C9"/>
    <w:rsid w:val="004A051C"/>
    <w:rsid w:val="004A0712"/>
    <w:rsid w:val="004A08E5"/>
    <w:rsid w:val="004A1AEC"/>
    <w:rsid w:val="004A1C76"/>
    <w:rsid w:val="004A22F9"/>
    <w:rsid w:val="004A2872"/>
    <w:rsid w:val="004A2914"/>
    <w:rsid w:val="004A2B57"/>
    <w:rsid w:val="004A3000"/>
    <w:rsid w:val="004A36A9"/>
    <w:rsid w:val="004A3853"/>
    <w:rsid w:val="004A4104"/>
    <w:rsid w:val="004A43A2"/>
    <w:rsid w:val="004A46A7"/>
    <w:rsid w:val="004A46AE"/>
    <w:rsid w:val="004A4E1A"/>
    <w:rsid w:val="004A50C1"/>
    <w:rsid w:val="004A5F78"/>
    <w:rsid w:val="004A60F3"/>
    <w:rsid w:val="004A66EA"/>
    <w:rsid w:val="004A69A1"/>
    <w:rsid w:val="004A6E0E"/>
    <w:rsid w:val="004A79AD"/>
    <w:rsid w:val="004A7BEF"/>
    <w:rsid w:val="004A7D11"/>
    <w:rsid w:val="004B0A7F"/>
    <w:rsid w:val="004B0DA6"/>
    <w:rsid w:val="004B149F"/>
    <w:rsid w:val="004B1862"/>
    <w:rsid w:val="004B18F5"/>
    <w:rsid w:val="004B1F91"/>
    <w:rsid w:val="004B2473"/>
    <w:rsid w:val="004B28DE"/>
    <w:rsid w:val="004B2BA8"/>
    <w:rsid w:val="004B2CA9"/>
    <w:rsid w:val="004B2E4B"/>
    <w:rsid w:val="004B348A"/>
    <w:rsid w:val="004B352D"/>
    <w:rsid w:val="004B3E10"/>
    <w:rsid w:val="004B40C6"/>
    <w:rsid w:val="004B45D9"/>
    <w:rsid w:val="004B4870"/>
    <w:rsid w:val="004B4B93"/>
    <w:rsid w:val="004B4C65"/>
    <w:rsid w:val="004B59B3"/>
    <w:rsid w:val="004B5B69"/>
    <w:rsid w:val="004B7418"/>
    <w:rsid w:val="004B7917"/>
    <w:rsid w:val="004B7DBA"/>
    <w:rsid w:val="004B7E59"/>
    <w:rsid w:val="004C029E"/>
    <w:rsid w:val="004C0831"/>
    <w:rsid w:val="004C0CAA"/>
    <w:rsid w:val="004C0DA1"/>
    <w:rsid w:val="004C17BC"/>
    <w:rsid w:val="004C1CE7"/>
    <w:rsid w:val="004C2982"/>
    <w:rsid w:val="004C2C7A"/>
    <w:rsid w:val="004C2E04"/>
    <w:rsid w:val="004C3B1A"/>
    <w:rsid w:val="004C3CF4"/>
    <w:rsid w:val="004C47BF"/>
    <w:rsid w:val="004C4F79"/>
    <w:rsid w:val="004C54B7"/>
    <w:rsid w:val="004C5784"/>
    <w:rsid w:val="004C6097"/>
    <w:rsid w:val="004C6BAB"/>
    <w:rsid w:val="004C7C83"/>
    <w:rsid w:val="004D02CF"/>
    <w:rsid w:val="004D055F"/>
    <w:rsid w:val="004D07EC"/>
    <w:rsid w:val="004D13EA"/>
    <w:rsid w:val="004D1CBE"/>
    <w:rsid w:val="004D1E5E"/>
    <w:rsid w:val="004D3070"/>
    <w:rsid w:val="004D34F2"/>
    <w:rsid w:val="004D3807"/>
    <w:rsid w:val="004D38CD"/>
    <w:rsid w:val="004D3BC6"/>
    <w:rsid w:val="004D4778"/>
    <w:rsid w:val="004D4EA0"/>
    <w:rsid w:val="004D6311"/>
    <w:rsid w:val="004D64A8"/>
    <w:rsid w:val="004D6550"/>
    <w:rsid w:val="004D6825"/>
    <w:rsid w:val="004D692A"/>
    <w:rsid w:val="004D6CA9"/>
    <w:rsid w:val="004D717E"/>
    <w:rsid w:val="004E0149"/>
    <w:rsid w:val="004E03BC"/>
    <w:rsid w:val="004E0A0D"/>
    <w:rsid w:val="004E11B2"/>
    <w:rsid w:val="004E16CA"/>
    <w:rsid w:val="004E1991"/>
    <w:rsid w:val="004E1B4A"/>
    <w:rsid w:val="004E1FA8"/>
    <w:rsid w:val="004E2191"/>
    <w:rsid w:val="004E2329"/>
    <w:rsid w:val="004E2849"/>
    <w:rsid w:val="004E2859"/>
    <w:rsid w:val="004E37A7"/>
    <w:rsid w:val="004E39ED"/>
    <w:rsid w:val="004E43A7"/>
    <w:rsid w:val="004E4527"/>
    <w:rsid w:val="004E4EA5"/>
    <w:rsid w:val="004E5122"/>
    <w:rsid w:val="004E5637"/>
    <w:rsid w:val="004E5C19"/>
    <w:rsid w:val="004E5FEB"/>
    <w:rsid w:val="004E61C0"/>
    <w:rsid w:val="004E6AAE"/>
    <w:rsid w:val="004E7408"/>
    <w:rsid w:val="004E790C"/>
    <w:rsid w:val="004E7D70"/>
    <w:rsid w:val="004E7D82"/>
    <w:rsid w:val="004EF793"/>
    <w:rsid w:val="004F00C2"/>
    <w:rsid w:val="004F0BD5"/>
    <w:rsid w:val="004F106A"/>
    <w:rsid w:val="004F11A6"/>
    <w:rsid w:val="004F1B8A"/>
    <w:rsid w:val="004F1C49"/>
    <w:rsid w:val="004F1D18"/>
    <w:rsid w:val="004F261E"/>
    <w:rsid w:val="004F2950"/>
    <w:rsid w:val="004F2BCB"/>
    <w:rsid w:val="004F2BCF"/>
    <w:rsid w:val="004F3F78"/>
    <w:rsid w:val="004F4375"/>
    <w:rsid w:val="004F465C"/>
    <w:rsid w:val="004F4CD7"/>
    <w:rsid w:val="004F5455"/>
    <w:rsid w:val="004F55D9"/>
    <w:rsid w:val="004F562E"/>
    <w:rsid w:val="004F6404"/>
    <w:rsid w:val="004F7D3A"/>
    <w:rsid w:val="005000E5"/>
    <w:rsid w:val="00500110"/>
    <w:rsid w:val="005002ED"/>
    <w:rsid w:val="00500E27"/>
    <w:rsid w:val="00500FC0"/>
    <w:rsid w:val="0050127C"/>
    <w:rsid w:val="005017CC"/>
    <w:rsid w:val="005017FB"/>
    <w:rsid w:val="00501CE9"/>
    <w:rsid w:val="00501DB2"/>
    <w:rsid w:val="005027E8"/>
    <w:rsid w:val="00502FD1"/>
    <w:rsid w:val="005039D9"/>
    <w:rsid w:val="00503B9E"/>
    <w:rsid w:val="00503E00"/>
    <w:rsid w:val="0050419E"/>
    <w:rsid w:val="0050450A"/>
    <w:rsid w:val="005048FE"/>
    <w:rsid w:val="00504DB9"/>
    <w:rsid w:val="00505CA8"/>
    <w:rsid w:val="005061A5"/>
    <w:rsid w:val="005076E1"/>
    <w:rsid w:val="005077A1"/>
    <w:rsid w:val="00507817"/>
    <w:rsid w:val="00507C44"/>
    <w:rsid w:val="00510D89"/>
    <w:rsid w:val="00511938"/>
    <w:rsid w:val="00511A38"/>
    <w:rsid w:val="00511E27"/>
    <w:rsid w:val="00512ACD"/>
    <w:rsid w:val="00512B49"/>
    <w:rsid w:val="00513F50"/>
    <w:rsid w:val="00514547"/>
    <w:rsid w:val="00514E95"/>
    <w:rsid w:val="00515618"/>
    <w:rsid w:val="00515E9C"/>
    <w:rsid w:val="005175D2"/>
    <w:rsid w:val="00517669"/>
    <w:rsid w:val="00517FC8"/>
    <w:rsid w:val="005201A8"/>
    <w:rsid w:val="005205F4"/>
    <w:rsid w:val="005205FB"/>
    <w:rsid w:val="005207F5"/>
    <w:rsid w:val="00520813"/>
    <w:rsid w:val="00520EC4"/>
    <w:rsid w:val="00521290"/>
    <w:rsid w:val="005216E5"/>
    <w:rsid w:val="00521DD0"/>
    <w:rsid w:val="00523D32"/>
    <w:rsid w:val="00524B1F"/>
    <w:rsid w:val="005250F4"/>
    <w:rsid w:val="00525607"/>
    <w:rsid w:val="00525861"/>
    <w:rsid w:val="0052590E"/>
    <w:rsid w:val="00525BD6"/>
    <w:rsid w:val="005260EF"/>
    <w:rsid w:val="00526B16"/>
    <w:rsid w:val="005270A0"/>
    <w:rsid w:val="0052780E"/>
    <w:rsid w:val="005278A2"/>
    <w:rsid w:val="0052CC64"/>
    <w:rsid w:val="005302E1"/>
    <w:rsid w:val="00530C17"/>
    <w:rsid w:val="0053164A"/>
    <w:rsid w:val="0053206F"/>
    <w:rsid w:val="00532220"/>
    <w:rsid w:val="00532785"/>
    <w:rsid w:val="00532B4B"/>
    <w:rsid w:val="00533EF6"/>
    <w:rsid w:val="00534307"/>
    <w:rsid w:val="00534862"/>
    <w:rsid w:val="005349D2"/>
    <w:rsid w:val="00534F2F"/>
    <w:rsid w:val="00535A0E"/>
    <w:rsid w:val="00536157"/>
    <w:rsid w:val="00536B3C"/>
    <w:rsid w:val="00537115"/>
    <w:rsid w:val="00537A4B"/>
    <w:rsid w:val="00537A70"/>
    <w:rsid w:val="00537AC7"/>
    <w:rsid w:val="00537C1B"/>
    <w:rsid w:val="00537F5C"/>
    <w:rsid w:val="005402F6"/>
    <w:rsid w:val="0054068A"/>
    <w:rsid w:val="00541195"/>
    <w:rsid w:val="00541CC4"/>
    <w:rsid w:val="005424A4"/>
    <w:rsid w:val="00542685"/>
    <w:rsid w:val="00542869"/>
    <w:rsid w:val="00542FAE"/>
    <w:rsid w:val="0054356A"/>
    <w:rsid w:val="00543FB7"/>
    <w:rsid w:val="0054452B"/>
    <w:rsid w:val="005449DF"/>
    <w:rsid w:val="00544C3F"/>
    <w:rsid w:val="0054566A"/>
    <w:rsid w:val="00545DB0"/>
    <w:rsid w:val="0054600C"/>
    <w:rsid w:val="00546388"/>
    <w:rsid w:val="005464A0"/>
    <w:rsid w:val="00546708"/>
    <w:rsid w:val="005469AF"/>
    <w:rsid w:val="00546A6F"/>
    <w:rsid w:val="00546B22"/>
    <w:rsid w:val="00546C6D"/>
    <w:rsid w:val="00550F2E"/>
    <w:rsid w:val="00551567"/>
    <w:rsid w:val="005515B9"/>
    <w:rsid w:val="00551F2E"/>
    <w:rsid w:val="00552B33"/>
    <w:rsid w:val="00552E15"/>
    <w:rsid w:val="00553242"/>
    <w:rsid w:val="005532E7"/>
    <w:rsid w:val="005536C7"/>
    <w:rsid w:val="00553AD5"/>
    <w:rsid w:val="0055400F"/>
    <w:rsid w:val="0055423E"/>
    <w:rsid w:val="0055427B"/>
    <w:rsid w:val="00554460"/>
    <w:rsid w:val="0055459E"/>
    <w:rsid w:val="005548CC"/>
    <w:rsid w:val="00554AC0"/>
    <w:rsid w:val="00555871"/>
    <w:rsid w:val="00555A87"/>
    <w:rsid w:val="00556C66"/>
    <w:rsid w:val="00556DB8"/>
    <w:rsid w:val="00556E05"/>
    <w:rsid w:val="00556F18"/>
    <w:rsid w:val="005577CC"/>
    <w:rsid w:val="00557FCF"/>
    <w:rsid w:val="00560055"/>
    <w:rsid w:val="005601E1"/>
    <w:rsid w:val="0056054D"/>
    <w:rsid w:val="005609E4"/>
    <w:rsid w:val="005612BA"/>
    <w:rsid w:val="00561805"/>
    <w:rsid w:val="0056184B"/>
    <w:rsid w:val="00562881"/>
    <w:rsid w:val="005630E7"/>
    <w:rsid w:val="00563A6B"/>
    <w:rsid w:val="00563B44"/>
    <w:rsid w:val="005641F6"/>
    <w:rsid w:val="005648B2"/>
    <w:rsid w:val="00564A92"/>
    <w:rsid w:val="00564C06"/>
    <w:rsid w:val="00564DE5"/>
    <w:rsid w:val="005651D1"/>
    <w:rsid w:val="0056547E"/>
    <w:rsid w:val="005655EC"/>
    <w:rsid w:val="00565AE1"/>
    <w:rsid w:val="00567236"/>
    <w:rsid w:val="00567337"/>
    <w:rsid w:val="00570094"/>
    <w:rsid w:val="005711A2"/>
    <w:rsid w:val="00571A23"/>
    <w:rsid w:val="00572374"/>
    <w:rsid w:val="00572AA1"/>
    <w:rsid w:val="005731A6"/>
    <w:rsid w:val="005734A7"/>
    <w:rsid w:val="00573BF6"/>
    <w:rsid w:val="00573D06"/>
    <w:rsid w:val="00574187"/>
    <w:rsid w:val="0057457F"/>
    <w:rsid w:val="005748E3"/>
    <w:rsid w:val="00576D1F"/>
    <w:rsid w:val="00577896"/>
    <w:rsid w:val="005778DA"/>
    <w:rsid w:val="00577AC3"/>
    <w:rsid w:val="00577ADD"/>
    <w:rsid w:val="00577FFE"/>
    <w:rsid w:val="00580A85"/>
    <w:rsid w:val="00581231"/>
    <w:rsid w:val="00581467"/>
    <w:rsid w:val="0058159B"/>
    <w:rsid w:val="00581DB2"/>
    <w:rsid w:val="00582360"/>
    <w:rsid w:val="00582661"/>
    <w:rsid w:val="00583342"/>
    <w:rsid w:val="005833D1"/>
    <w:rsid w:val="005833F0"/>
    <w:rsid w:val="00584027"/>
    <w:rsid w:val="005845F5"/>
    <w:rsid w:val="00584968"/>
    <w:rsid w:val="00584A14"/>
    <w:rsid w:val="00584CE5"/>
    <w:rsid w:val="0058529C"/>
    <w:rsid w:val="00585481"/>
    <w:rsid w:val="00585C5F"/>
    <w:rsid w:val="00586447"/>
    <w:rsid w:val="0058700C"/>
    <w:rsid w:val="00587CFE"/>
    <w:rsid w:val="00587F9B"/>
    <w:rsid w:val="00588DE0"/>
    <w:rsid w:val="00590F0D"/>
    <w:rsid w:val="00591F51"/>
    <w:rsid w:val="00592309"/>
    <w:rsid w:val="00592D1A"/>
    <w:rsid w:val="00592DA7"/>
    <w:rsid w:val="00592ED9"/>
    <w:rsid w:val="00593F21"/>
    <w:rsid w:val="00594086"/>
    <w:rsid w:val="00594EAD"/>
    <w:rsid w:val="00595F53"/>
    <w:rsid w:val="005960F7"/>
    <w:rsid w:val="005966F7"/>
    <w:rsid w:val="0059681E"/>
    <w:rsid w:val="00596CFF"/>
    <w:rsid w:val="00596D6B"/>
    <w:rsid w:val="00597297"/>
    <w:rsid w:val="005972D0"/>
    <w:rsid w:val="0059761C"/>
    <w:rsid w:val="005A0B3E"/>
    <w:rsid w:val="005A0FF3"/>
    <w:rsid w:val="005A115F"/>
    <w:rsid w:val="005A170E"/>
    <w:rsid w:val="005A1800"/>
    <w:rsid w:val="005A1E15"/>
    <w:rsid w:val="005A26D9"/>
    <w:rsid w:val="005A3C23"/>
    <w:rsid w:val="005A474B"/>
    <w:rsid w:val="005A4B62"/>
    <w:rsid w:val="005A4C43"/>
    <w:rsid w:val="005A50BE"/>
    <w:rsid w:val="005A59F4"/>
    <w:rsid w:val="005A5E98"/>
    <w:rsid w:val="005A620B"/>
    <w:rsid w:val="005A63F1"/>
    <w:rsid w:val="005A6CB4"/>
    <w:rsid w:val="005AC824"/>
    <w:rsid w:val="005B00BD"/>
    <w:rsid w:val="005B0356"/>
    <w:rsid w:val="005B076B"/>
    <w:rsid w:val="005B07AA"/>
    <w:rsid w:val="005B0CDA"/>
    <w:rsid w:val="005B0DD8"/>
    <w:rsid w:val="005B1995"/>
    <w:rsid w:val="005B1AB1"/>
    <w:rsid w:val="005B1B6E"/>
    <w:rsid w:val="005B22F5"/>
    <w:rsid w:val="005B23D7"/>
    <w:rsid w:val="005B2494"/>
    <w:rsid w:val="005B2A93"/>
    <w:rsid w:val="005B3A29"/>
    <w:rsid w:val="005B487F"/>
    <w:rsid w:val="005B4881"/>
    <w:rsid w:val="005B4AF9"/>
    <w:rsid w:val="005B4EB0"/>
    <w:rsid w:val="005B4ED3"/>
    <w:rsid w:val="005B57EB"/>
    <w:rsid w:val="005B5825"/>
    <w:rsid w:val="005B5F19"/>
    <w:rsid w:val="005B610E"/>
    <w:rsid w:val="005B6A19"/>
    <w:rsid w:val="005B6BB1"/>
    <w:rsid w:val="005B6DBB"/>
    <w:rsid w:val="005B7009"/>
    <w:rsid w:val="005B71BF"/>
    <w:rsid w:val="005C069F"/>
    <w:rsid w:val="005C0CFC"/>
    <w:rsid w:val="005C1434"/>
    <w:rsid w:val="005C1527"/>
    <w:rsid w:val="005C1AC4"/>
    <w:rsid w:val="005C2312"/>
    <w:rsid w:val="005C250B"/>
    <w:rsid w:val="005C27F4"/>
    <w:rsid w:val="005C3127"/>
    <w:rsid w:val="005C31AA"/>
    <w:rsid w:val="005C3417"/>
    <w:rsid w:val="005C36FF"/>
    <w:rsid w:val="005C4A4D"/>
    <w:rsid w:val="005C5052"/>
    <w:rsid w:val="005C5224"/>
    <w:rsid w:val="005C581B"/>
    <w:rsid w:val="005C595B"/>
    <w:rsid w:val="005C6D20"/>
    <w:rsid w:val="005C78FA"/>
    <w:rsid w:val="005C7932"/>
    <w:rsid w:val="005C7A36"/>
    <w:rsid w:val="005D09D6"/>
    <w:rsid w:val="005D0C7F"/>
    <w:rsid w:val="005D0D07"/>
    <w:rsid w:val="005D0E68"/>
    <w:rsid w:val="005D187E"/>
    <w:rsid w:val="005D1C09"/>
    <w:rsid w:val="005D2064"/>
    <w:rsid w:val="005D215C"/>
    <w:rsid w:val="005D2901"/>
    <w:rsid w:val="005D2D0D"/>
    <w:rsid w:val="005D3001"/>
    <w:rsid w:val="005D3240"/>
    <w:rsid w:val="005D56B3"/>
    <w:rsid w:val="005D64D5"/>
    <w:rsid w:val="005D6ECF"/>
    <w:rsid w:val="005D76C5"/>
    <w:rsid w:val="005D7AD7"/>
    <w:rsid w:val="005E00F6"/>
    <w:rsid w:val="005E0C74"/>
    <w:rsid w:val="005E201B"/>
    <w:rsid w:val="005E2143"/>
    <w:rsid w:val="005E277E"/>
    <w:rsid w:val="005E2E30"/>
    <w:rsid w:val="005E358B"/>
    <w:rsid w:val="005E419A"/>
    <w:rsid w:val="005E47AA"/>
    <w:rsid w:val="005E4FBB"/>
    <w:rsid w:val="005E599E"/>
    <w:rsid w:val="005E6041"/>
    <w:rsid w:val="005E6591"/>
    <w:rsid w:val="005E65F8"/>
    <w:rsid w:val="005E6606"/>
    <w:rsid w:val="005E7137"/>
    <w:rsid w:val="005E7503"/>
    <w:rsid w:val="005F0A89"/>
    <w:rsid w:val="005F1459"/>
    <w:rsid w:val="005F15DA"/>
    <w:rsid w:val="005F2277"/>
    <w:rsid w:val="005F27C7"/>
    <w:rsid w:val="005F2C9A"/>
    <w:rsid w:val="005F31DA"/>
    <w:rsid w:val="005F31E3"/>
    <w:rsid w:val="005F3961"/>
    <w:rsid w:val="005F45BE"/>
    <w:rsid w:val="005F4A1D"/>
    <w:rsid w:val="005F4DA9"/>
    <w:rsid w:val="005F547F"/>
    <w:rsid w:val="005F5E58"/>
    <w:rsid w:val="005F5FBB"/>
    <w:rsid w:val="005F639E"/>
    <w:rsid w:val="005F71B8"/>
    <w:rsid w:val="005F7400"/>
    <w:rsid w:val="005F776E"/>
    <w:rsid w:val="005F79C8"/>
    <w:rsid w:val="005F7FE5"/>
    <w:rsid w:val="0060057B"/>
    <w:rsid w:val="006009EA"/>
    <w:rsid w:val="00600CCB"/>
    <w:rsid w:val="00601720"/>
    <w:rsid w:val="006017A5"/>
    <w:rsid w:val="00601985"/>
    <w:rsid w:val="00602574"/>
    <w:rsid w:val="00602708"/>
    <w:rsid w:val="0060287D"/>
    <w:rsid w:val="00602BAB"/>
    <w:rsid w:val="00602CAE"/>
    <w:rsid w:val="00603042"/>
    <w:rsid w:val="006032F8"/>
    <w:rsid w:val="006038DF"/>
    <w:rsid w:val="00603A3E"/>
    <w:rsid w:val="00603C44"/>
    <w:rsid w:val="00603ED4"/>
    <w:rsid w:val="006040C9"/>
    <w:rsid w:val="0060469D"/>
    <w:rsid w:val="00604BD9"/>
    <w:rsid w:val="00604CC6"/>
    <w:rsid w:val="00605352"/>
    <w:rsid w:val="00605AB6"/>
    <w:rsid w:val="00606240"/>
    <w:rsid w:val="00606973"/>
    <w:rsid w:val="00606B5B"/>
    <w:rsid w:val="00606F2C"/>
    <w:rsid w:val="00606F71"/>
    <w:rsid w:val="006100A9"/>
    <w:rsid w:val="00610342"/>
    <w:rsid w:val="006103AA"/>
    <w:rsid w:val="006103AB"/>
    <w:rsid w:val="00610517"/>
    <w:rsid w:val="006105A6"/>
    <w:rsid w:val="0061074D"/>
    <w:rsid w:val="006112EE"/>
    <w:rsid w:val="00611438"/>
    <w:rsid w:val="006114F1"/>
    <w:rsid w:val="00611844"/>
    <w:rsid w:val="00611A45"/>
    <w:rsid w:val="00611C16"/>
    <w:rsid w:val="006123D7"/>
    <w:rsid w:val="00612830"/>
    <w:rsid w:val="00612F68"/>
    <w:rsid w:val="0061319D"/>
    <w:rsid w:val="00613A16"/>
    <w:rsid w:val="00613A2B"/>
    <w:rsid w:val="006142D1"/>
    <w:rsid w:val="00614639"/>
    <w:rsid w:val="00614672"/>
    <w:rsid w:val="0061494D"/>
    <w:rsid w:val="00614FC1"/>
    <w:rsid w:val="00615173"/>
    <w:rsid w:val="006151ED"/>
    <w:rsid w:val="00615729"/>
    <w:rsid w:val="0061590D"/>
    <w:rsid w:val="0061595E"/>
    <w:rsid w:val="00615997"/>
    <w:rsid w:val="00615F4E"/>
    <w:rsid w:val="00616475"/>
    <w:rsid w:val="006166F7"/>
    <w:rsid w:val="00616C01"/>
    <w:rsid w:val="00617CAA"/>
    <w:rsid w:val="00620219"/>
    <w:rsid w:val="006204B3"/>
    <w:rsid w:val="006209E5"/>
    <w:rsid w:val="00620A31"/>
    <w:rsid w:val="00620CC5"/>
    <w:rsid w:val="00620F83"/>
    <w:rsid w:val="006216D9"/>
    <w:rsid w:val="006217BB"/>
    <w:rsid w:val="00621D12"/>
    <w:rsid w:val="00621FBB"/>
    <w:rsid w:val="00622C4D"/>
    <w:rsid w:val="00622DA5"/>
    <w:rsid w:val="006233BD"/>
    <w:rsid w:val="006236B7"/>
    <w:rsid w:val="00623F94"/>
    <w:rsid w:val="0062458F"/>
    <w:rsid w:val="006253AF"/>
    <w:rsid w:val="006260E1"/>
    <w:rsid w:val="00626EF5"/>
    <w:rsid w:val="00627149"/>
    <w:rsid w:val="00627417"/>
    <w:rsid w:val="00627DA0"/>
    <w:rsid w:val="00627EDE"/>
    <w:rsid w:val="00630560"/>
    <w:rsid w:val="00630931"/>
    <w:rsid w:val="006313B5"/>
    <w:rsid w:val="00631E2C"/>
    <w:rsid w:val="00631F4D"/>
    <w:rsid w:val="00632A05"/>
    <w:rsid w:val="00632A3C"/>
    <w:rsid w:val="006336AD"/>
    <w:rsid w:val="00633D1F"/>
    <w:rsid w:val="00633E37"/>
    <w:rsid w:val="00633F2F"/>
    <w:rsid w:val="00634990"/>
    <w:rsid w:val="0063753E"/>
    <w:rsid w:val="00637735"/>
    <w:rsid w:val="00637910"/>
    <w:rsid w:val="00637DA8"/>
    <w:rsid w:val="00640117"/>
    <w:rsid w:val="0064020A"/>
    <w:rsid w:val="00640246"/>
    <w:rsid w:val="00640E98"/>
    <w:rsid w:val="00640EC4"/>
    <w:rsid w:val="00641479"/>
    <w:rsid w:val="00641ACB"/>
    <w:rsid w:val="00642973"/>
    <w:rsid w:val="00642ECB"/>
    <w:rsid w:val="00642FD3"/>
    <w:rsid w:val="00643A62"/>
    <w:rsid w:val="00643AC7"/>
    <w:rsid w:val="00643DCB"/>
    <w:rsid w:val="00643F2A"/>
    <w:rsid w:val="00644243"/>
    <w:rsid w:val="00644BF9"/>
    <w:rsid w:val="00644E06"/>
    <w:rsid w:val="00645D08"/>
    <w:rsid w:val="00645F47"/>
    <w:rsid w:val="00646449"/>
    <w:rsid w:val="006466EE"/>
    <w:rsid w:val="00646BE7"/>
    <w:rsid w:val="00646EC8"/>
    <w:rsid w:val="00647025"/>
    <w:rsid w:val="00647874"/>
    <w:rsid w:val="00647FAB"/>
    <w:rsid w:val="00650086"/>
    <w:rsid w:val="00650291"/>
    <w:rsid w:val="00650497"/>
    <w:rsid w:val="00650ABE"/>
    <w:rsid w:val="00650BCF"/>
    <w:rsid w:val="00650E3D"/>
    <w:rsid w:val="00651028"/>
    <w:rsid w:val="00651345"/>
    <w:rsid w:val="00651B24"/>
    <w:rsid w:val="00652418"/>
    <w:rsid w:val="00652CB1"/>
    <w:rsid w:val="00652DF5"/>
    <w:rsid w:val="00653431"/>
    <w:rsid w:val="00653E32"/>
    <w:rsid w:val="00654A62"/>
    <w:rsid w:val="00655917"/>
    <w:rsid w:val="00655DD0"/>
    <w:rsid w:val="00655ED7"/>
    <w:rsid w:val="006567ED"/>
    <w:rsid w:val="006571F0"/>
    <w:rsid w:val="006577C8"/>
    <w:rsid w:val="00657E25"/>
    <w:rsid w:val="00657E53"/>
    <w:rsid w:val="00660132"/>
    <w:rsid w:val="006607FB"/>
    <w:rsid w:val="00660B87"/>
    <w:rsid w:val="00660C41"/>
    <w:rsid w:val="00660D90"/>
    <w:rsid w:val="00660E9D"/>
    <w:rsid w:val="006620F8"/>
    <w:rsid w:val="006632F8"/>
    <w:rsid w:val="00663530"/>
    <w:rsid w:val="00663644"/>
    <w:rsid w:val="006639E2"/>
    <w:rsid w:val="00663B0B"/>
    <w:rsid w:val="00663EA6"/>
    <w:rsid w:val="00663F04"/>
    <w:rsid w:val="00664107"/>
    <w:rsid w:val="00664CD2"/>
    <w:rsid w:val="006650FE"/>
    <w:rsid w:val="00666B76"/>
    <w:rsid w:val="00666EF3"/>
    <w:rsid w:val="00666F09"/>
    <w:rsid w:val="006672C7"/>
    <w:rsid w:val="0066767C"/>
    <w:rsid w:val="00667F28"/>
    <w:rsid w:val="00670412"/>
    <w:rsid w:val="00670621"/>
    <w:rsid w:val="00670655"/>
    <w:rsid w:val="006712CD"/>
    <w:rsid w:val="00671315"/>
    <w:rsid w:val="006714FD"/>
    <w:rsid w:val="0067169C"/>
    <w:rsid w:val="00671A96"/>
    <w:rsid w:val="00671C7E"/>
    <w:rsid w:val="0067280F"/>
    <w:rsid w:val="006729EF"/>
    <w:rsid w:val="00673765"/>
    <w:rsid w:val="00673A3B"/>
    <w:rsid w:val="00674009"/>
    <w:rsid w:val="006740EF"/>
    <w:rsid w:val="00674DD1"/>
    <w:rsid w:val="006754EE"/>
    <w:rsid w:val="00675E34"/>
    <w:rsid w:val="006760C7"/>
    <w:rsid w:val="006763B0"/>
    <w:rsid w:val="00676884"/>
    <w:rsid w:val="00676AC6"/>
    <w:rsid w:val="00676D99"/>
    <w:rsid w:val="006778EB"/>
    <w:rsid w:val="00677936"/>
    <w:rsid w:val="00677E08"/>
    <w:rsid w:val="00680745"/>
    <w:rsid w:val="00681FCC"/>
    <w:rsid w:val="006824DD"/>
    <w:rsid w:val="00682B32"/>
    <w:rsid w:val="00682CF7"/>
    <w:rsid w:val="0068392F"/>
    <w:rsid w:val="00683B67"/>
    <w:rsid w:val="00683F53"/>
    <w:rsid w:val="00683FAD"/>
    <w:rsid w:val="006841D5"/>
    <w:rsid w:val="006842F7"/>
    <w:rsid w:val="00684575"/>
    <w:rsid w:val="00684BED"/>
    <w:rsid w:val="00685A9F"/>
    <w:rsid w:val="006865F7"/>
    <w:rsid w:val="00686A25"/>
    <w:rsid w:val="00686BBB"/>
    <w:rsid w:val="006870BE"/>
    <w:rsid w:val="00687128"/>
    <w:rsid w:val="00687ABE"/>
    <w:rsid w:val="00687BF9"/>
    <w:rsid w:val="00690094"/>
    <w:rsid w:val="00690109"/>
    <w:rsid w:val="0069036C"/>
    <w:rsid w:val="00690578"/>
    <w:rsid w:val="00690AF1"/>
    <w:rsid w:val="00691BB2"/>
    <w:rsid w:val="00692162"/>
    <w:rsid w:val="00692BD1"/>
    <w:rsid w:val="00692C13"/>
    <w:rsid w:val="006944C5"/>
    <w:rsid w:val="00694721"/>
    <w:rsid w:val="0069489B"/>
    <w:rsid w:val="00694EF4"/>
    <w:rsid w:val="00695034"/>
    <w:rsid w:val="006951B4"/>
    <w:rsid w:val="006959DA"/>
    <w:rsid w:val="00695B3A"/>
    <w:rsid w:val="00696441"/>
    <w:rsid w:val="00696A93"/>
    <w:rsid w:val="00696D40"/>
    <w:rsid w:val="00697412"/>
    <w:rsid w:val="00697470"/>
    <w:rsid w:val="00697994"/>
    <w:rsid w:val="006A0C92"/>
    <w:rsid w:val="006A1230"/>
    <w:rsid w:val="006A1C6A"/>
    <w:rsid w:val="006A1DB4"/>
    <w:rsid w:val="006A2092"/>
    <w:rsid w:val="006A22F3"/>
    <w:rsid w:val="006A24ED"/>
    <w:rsid w:val="006A287B"/>
    <w:rsid w:val="006A2CFF"/>
    <w:rsid w:val="006A2DDA"/>
    <w:rsid w:val="006A3212"/>
    <w:rsid w:val="006A33EC"/>
    <w:rsid w:val="006A54C6"/>
    <w:rsid w:val="006A579E"/>
    <w:rsid w:val="006A5B72"/>
    <w:rsid w:val="006A64FD"/>
    <w:rsid w:val="006A675F"/>
    <w:rsid w:val="006A6870"/>
    <w:rsid w:val="006A6A2B"/>
    <w:rsid w:val="006A6EE2"/>
    <w:rsid w:val="006A74F9"/>
    <w:rsid w:val="006A7631"/>
    <w:rsid w:val="006A76F4"/>
    <w:rsid w:val="006A7D4D"/>
    <w:rsid w:val="006B0077"/>
    <w:rsid w:val="006B0289"/>
    <w:rsid w:val="006B0655"/>
    <w:rsid w:val="006B0D0C"/>
    <w:rsid w:val="006B0F26"/>
    <w:rsid w:val="006B128E"/>
    <w:rsid w:val="006B13E4"/>
    <w:rsid w:val="006B1D6E"/>
    <w:rsid w:val="006B2E5F"/>
    <w:rsid w:val="006B30B3"/>
    <w:rsid w:val="006B321E"/>
    <w:rsid w:val="006B3430"/>
    <w:rsid w:val="006B3A3D"/>
    <w:rsid w:val="006B3E8F"/>
    <w:rsid w:val="006B413F"/>
    <w:rsid w:val="006B5514"/>
    <w:rsid w:val="006B5634"/>
    <w:rsid w:val="006B5EF8"/>
    <w:rsid w:val="006B6474"/>
    <w:rsid w:val="006B65A1"/>
    <w:rsid w:val="006B66FD"/>
    <w:rsid w:val="006B6718"/>
    <w:rsid w:val="006B697F"/>
    <w:rsid w:val="006B6A15"/>
    <w:rsid w:val="006B6C7F"/>
    <w:rsid w:val="006B7B9A"/>
    <w:rsid w:val="006C0472"/>
    <w:rsid w:val="006C051A"/>
    <w:rsid w:val="006C09AE"/>
    <w:rsid w:val="006C0D94"/>
    <w:rsid w:val="006C1027"/>
    <w:rsid w:val="006C193A"/>
    <w:rsid w:val="006C1D90"/>
    <w:rsid w:val="006C2631"/>
    <w:rsid w:val="006C2686"/>
    <w:rsid w:val="006C27E7"/>
    <w:rsid w:val="006C2D93"/>
    <w:rsid w:val="006C4657"/>
    <w:rsid w:val="006C4C29"/>
    <w:rsid w:val="006C4DBF"/>
    <w:rsid w:val="006C5324"/>
    <w:rsid w:val="006C5CAC"/>
    <w:rsid w:val="006C689E"/>
    <w:rsid w:val="006C6B9C"/>
    <w:rsid w:val="006C6E9A"/>
    <w:rsid w:val="006D0C68"/>
    <w:rsid w:val="006D0E8E"/>
    <w:rsid w:val="006D12CC"/>
    <w:rsid w:val="006D1799"/>
    <w:rsid w:val="006D1AC3"/>
    <w:rsid w:val="006D24E9"/>
    <w:rsid w:val="006D27A7"/>
    <w:rsid w:val="006D2C4A"/>
    <w:rsid w:val="006D2D39"/>
    <w:rsid w:val="006D3422"/>
    <w:rsid w:val="006D4BB6"/>
    <w:rsid w:val="006D4D0E"/>
    <w:rsid w:val="006D4D18"/>
    <w:rsid w:val="006D4EAA"/>
    <w:rsid w:val="006D57E1"/>
    <w:rsid w:val="006D5964"/>
    <w:rsid w:val="006D5BB2"/>
    <w:rsid w:val="006D5ED0"/>
    <w:rsid w:val="006D5F7A"/>
    <w:rsid w:val="006D67BA"/>
    <w:rsid w:val="006D6890"/>
    <w:rsid w:val="006D6A21"/>
    <w:rsid w:val="006D6AB5"/>
    <w:rsid w:val="006D6D0C"/>
    <w:rsid w:val="006D6F0B"/>
    <w:rsid w:val="006D719E"/>
    <w:rsid w:val="006D7E98"/>
    <w:rsid w:val="006E03CE"/>
    <w:rsid w:val="006E0B66"/>
    <w:rsid w:val="006E1525"/>
    <w:rsid w:val="006E1BD7"/>
    <w:rsid w:val="006E24E4"/>
    <w:rsid w:val="006E2894"/>
    <w:rsid w:val="006E2E55"/>
    <w:rsid w:val="006E3020"/>
    <w:rsid w:val="006E3E0F"/>
    <w:rsid w:val="006E402F"/>
    <w:rsid w:val="006E4641"/>
    <w:rsid w:val="006E4711"/>
    <w:rsid w:val="006E4AB9"/>
    <w:rsid w:val="006E4CC5"/>
    <w:rsid w:val="006E533C"/>
    <w:rsid w:val="006E5495"/>
    <w:rsid w:val="006E57E5"/>
    <w:rsid w:val="006E5AA9"/>
    <w:rsid w:val="006E6A62"/>
    <w:rsid w:val="006E7188"/>
    <w:rsid w:val="006E72EF"/>
    <w:rsid w:val="006E7B13"/>
    <w:rsid w:val="006F0010"/>
    <w:rsid w:val="006F06A1"/>
    <w:rsid w:val="006F0AEF"/>
    <w:rsid w:val="006F2D97"/>
    <w:rsid w:val="006F3818"/>
    <w:rsid w:val="006F3F0F"/>
    <w:rsid w:val="006F4168"/>
    <w:rsid w:val="006F4659"/>
    <w:rsid w:val="006F4B7F"/>
    <w:rsid w:val="006F4C90"/>
    <w:rsid w:val="006F50A3"/>
    <w:rsid w:val="006F53DB"/>
    <w:rsid w:val="006F59CB"/>
    <w:rsid w:val="006F604B"/>
    <w:rsid w:val="006F6C15"/>
    <w:rsid w:val="006F6E88"/>
    <w:rsid w:val="006F7A9F"/>
    <w:rsid w:val="006F7C7B"/>
    <w:rsid w:val="006FAF92"/>
    <w:rsid w:val="00700E9C"/>
    <w:rsid w:val="00701574"/>
    <w:rsid w:val="0070169E"/>
    <w:rsid w:val="00701A2F"/>
    <w:rsid w:val="00701AA9"/>
    <w:rsid w:val="0070239F"/>
    <w:rsid w:val="007025F7"/>
    <w:rsid w:val="00703076"/>
    <w:rsid w:val="00703727"/>
    <w:rsid w:val="00703738"/>
    <w:rsid w:val="0070411B"/>
    <w:rsid w:val="00704AB4"/>
    <w:rsid w:val="00704F58"/>
    <w:rsid w:val="007056AF"/>
    <w:rsid w:val="0070619F"/>
    <w:rsid w:val="0070681B"/>
    <w:rsid w:val="00706A41"/>
    <w:rsid w:val="00707599"/>
    <w:rsid w:val="007079D7"/>
    <w:rsid w:val="007102CF"/>
    <w:rsid w:val="00710A13"/>
    <w:rsid w:val="00710F89"/>
    <w:rsid w:val="007110F9"/>
    <w:rsid w:val="007117F5"/>
    <w:rsid w:val="00711C6A"/>
    <w:rsid w:val="00712F5F"/>
    <w:rsid w:val="007138A9"/>
    <w:rsid w:val="00713BBF"/>
    <w:rsid w:val="00714012"/>
    <w:rsid w:val="007149C7"/>
    <w:rsid w:val="0071623D"/>
    <w:rsid w:val="007179B0"/>
    <w:rsid w:val="00717BAA"/>
    <w:rsid w:val="007204BE"/>
    <w:rsid w:val="0072129B"/>
    <w:rsid w:val="00721D49"/>
    <w:rsid w:val="00721DA8"/>
    <w:rsid w:val="0072203C"/>
    <w:rsid w:val="00722115"/>
    <w:rsid w:val="00723263"/>
    <w:rsid w:val="00723B3D"/>
    <w:rsid w:val="007240D9"/>
    <w:rsid w:val="00725C85"/>
    <w:rsid w:val="007270FB"/>
    <w:rsid w:val="007271B7"/>
    <w:rsid w:val="007272AE"/>
    <w:rsid w:val="00727EC3"/>
    <w:rsid w:val="00730638"/>
    <w:rsid w:val="007320C7"/>
    <w:rsid w:val="007322A9"/>
    <w:rsid w:val="007322D2"/>
    <w:rsid w:val="00732F83"/>
    <w:rsid w:val="0073386B"/>
    <w:rsid w:val="00733AA0"/>
    <w:rsid w:val="00734430"/>
    <w:rsid w:val="00734C1F"/>
    <w:rsid w:val="0073534F"/>
    <w:rsid w:val="007359FD"/>
    <w:rsid w:val="00735D3E"/>
    <w:rsid w:val="00735F6C"/>
    <w:rsid w:val="00736242"/>
    <w:rsid w:val="0073671D"/>
    <w:rsid w:val="00740BBC"/>
    <w:rsid w:val="00740CAD"/>
    <w:rsid w:val="00740CF5"/>
    <w:rsid w:val="007416B1"/>
    <w:rsid w:val="00741E45"/>
    <w:rsid w:val="00742951"/>
    <w:rsid w:val="00742BC5"/>
    <w:rsid w:val="00742E67"/>
    <w:rsid w:val="007431EF"/>
    <w:rsid w:val="007436C1"/>
    <w:rsid w:val="00743BB3"/>
    <w:rsid w:val="00743E5B"/>
    <w:rsid w:val="007442D6"/>
    <w:rsid w:val="00744549"/>
    <w:rsid w:val="0074499C"/>
    <w:rsid w:val="00744A24"/>
    <w:rsid w:val="00745291"/>
    <w:rsid w:val="007452E5"/>
    <w:rsid w:val="00745710"/>
    <w:rsid w:val="007457D8"/>
    <w:rsid w:val="00745A66"/>
    <w:rsid w:val="00745D78"/>
    <w:rsid w:val="00746172"/>
    <w:rsid w:val="00746440"/>
    <w:rsid w:val="00746549"/>
    <w:rsid w:val="00746C85"/>
    <w:rsid w:val="00746E8E"/>
    <w:rsid w:val="00747027"/>
    <w:rsid w:val="00747154"/>
    <w:rsid w:val="00747644"/>
    <w:rsid w:val="00750946"/>
    <w:rsid w:val="00750B70"/>
    <w:rsid w:val="00751158"/>
    <w:rsid w:val="0075163E"/>
    <w:rsid w:val="0075223C"/>
    <w:rsid w:val="0075224C"/>
    <w:rsid w:val="00752523"/>
    <w:rsid w:val="007531E3"/>
    <w:rsid w:val="0075328C"/>
    <w:rsid w:val="00753954"/>
    <w:rsid w:val="00754018"/>
    <w:rsid w:val="0075427A"/>
    <w:rsid w:val="0075428A"/>
    <w:rsid w:val="00754F45"/>
    <w:rsid w:val="00754FF1"/>
    <w:rsid w:val="00755E85"/>
    <w:rsid w:val="00755FED"/>
    <w:rsid w:val="00756072"/>
    <w:rsid w:val="00756516"/>
    <w:rsid w:val="00756847"/>
    <w:rsid w:val="00756879"/>
    <w:rsid w:val="0075735E"/>
    <w:rsid w:val="00757413"/>
    <w:rsid w:val="00757A38"/>
    <w:rsid w:val="0076009F"/>
    <w:rsid w:val="007602BA"/>
    <w:rsid w:val="0076135D"/>
    <w:rsid w:val="00761415"/>
    <w:rsid w:val="007623E1"/>
    <w:rsid w:val="0076408E"/>
    <w:rsid w:val="00764727"/>
    <w:rsid w:val="00764B7E"/>
    <w:rsid w:val="00764EE6"/>
    <w:rsid w:val="00765460"/>
    <w:rsid w:val="00766047"/>
    <w:rsid w:val="00766C25"/>
    <w:rsid w:val="0076710A"/>
    <w:rsid w:val="00767378"/>
    <w:rsid w:val="00767886"/>
    <w:rsid w:val="00770499"/>
    <w:rsid w:val="00772CE3"/>
    <w:rsid w:val="0077316D"/>
    <w:rsid w:val="007739A1"/>
    <w:rsid w:val="00773CB0"/>
    <w:rsid w:val="0077508D"/>
    <w:rsid w:val="007750D2"/>
    <w:rsid w:val="0077574E"/>
    <w:rsid w:val="00775D94"/>
    <w:rsid w:val="007764F1"/>
    <w:rsid w:val="007769A6"/>
    <w:rsid w:val="00776CD7"/>
    <w:rsid w:val="00776FEF"/>
    <w:rsid w:val="00777242"/>
    <w:rsid w:val="0077742E"/>
    <w:rsid w:val="0077773E"/>
    <w:rsid w:val="0077784F"/>
    <w:rsid w:val="00777B35"/>
    <w:rsid w:val="00780643"/>
    <w:rsid w:val="0078116F"/>
    <w:rsid w:val="007816D5"/>
    <w:rsid w:val="007825CF"/>
    <w:rsid w:val="007828CE"/>
    <w:rsid w:val="00782DFC"/>
    <w:rsid w:val="00782E1A"/>
    <w:rsid w:val="007833C9"/>
    <w:rsid w:val="00783779"/>
    <w:rsid w:val="00783A37"/>
    <w:rsid w:val="00783EEF"/>
    <w:rsid w:val="007842AA"/>
    <w:rsid w:val="00784412"/>
    <w:rsid w:val="007844E4"/>
    <w:rsid w:val="007846F9"/>
    <w:rsid w:val="00784F71"/>
    <w:rsid w:val="007850DD"/>
    <w:rsid w:val="00785203"/>
    <w:rsid w:val="007854AB"/>
    <w:rsid w:val="00785796"/>
    <w:rsid w:val="007860AE"/>
    <w:rsid w:val="00786151"/>
    <w:rsid w:val="0078725F"/>
    <w:rsid w:val="0078761F"/>
    <w:rsid w:val="007878E6"/>
    <w:rsid w:val="00787B8F"/>
    <w:rsid w:val="00787DCC"/>
    <w:rsid w:val="00787E61"/>
    <w:rsid w:val="00790ABC"/>
    <w:rsid w:val="0079125D"/>
    <w:rsid w:val="00791DEB"/>
    <w:rsid w:val="00792246"/>
    <w:rsid w:val="0079285D"/>
    <w:rsid w:val="007929B9"/>
    <w:rsid w:val="00792AC7"/>
    <w:rsid w:val="007936AC"/>
    <w:rsid w:val="00793918"/>
    <w:rsid w:val="0079436E"/>
    <w:rsid w:val="00794399"/>
    <w:rsid w:val="0079494B"/>
    <w:rsid w:val="00794ED5"/>
    <w:rsid w:val="0079548B"/>
    <w:rsid w:val="007955CC"/>
    <w:rsid w:val="00796160"/>
    <w:rsid w:val="0079674F"/>
    <w:rsid w:val="007A1698"/>
    <w:rsid w:val="007A16F6"/>
    <w:rsid w:val="007A23E7"/>
    <w:rsid w:val="007A2F1A"/>
    <w:rsid w:val="007A33F2"/>
    <w:rsid w:val="007A3D8D"/>
    <w:rsid w:val="007A4D1E"/>
    <w:rsid w:val="007A54F6"/>
    <w:rsid w:val="007A5AED"/>
    <w:rsid w:val="007A6749"/>
    <w:rsid w:val="007A67B5"/>
    <w:rsid w:val="007A7AAE"/>
    <w:rsid w:val="007B1015"/>
    <w:rsid w:val="007B22B8"/>
    <w:rsid w:val="007B266A"/>
    <w:rsid w:val="007B28A8"/>
    <w:rsid w:val="007B368C"/>
    <w:rsid w:val="007B3B46"/>
    <w:rsid w:val="007B4A91"/>
    <w:rsid w:val="007B5A5A"/>
    <w:rsid w:val="007B6617"/>
    <w:rsid w:val="007B680C"/>
    <w:rsid w:val="007B6D06"/>
    <w:rsid w:val="007C1166"/>
    <w:rsid w:val="007C11B1"/>
    <w:rsid w:val="007C1A8F"/>
    <w:rsid w:val="007C1C5E"/>
    <w:rsid w:val="007C1F06"/>
    <w:rsid w:val="007C2976"/>
    <w:rsid w:val="007C2B2A"/>
    <w:rsid w:val="007C30AF"/>
    <w:rsid w:val="007C3B85"/>
    <w:rsid w:val="007C3ED4"/>
    <w:rsid w:val="007C59C7"/>
    <w:rsid w:val="007C65E3"/>
    <w:rsid w:val="007C737E"/>
    <w:rsid w:val="007D037B"/>
    <w:rsid w:val="007D06C7"/>
    <w:rsid w:val="007D06FC"/>
    <w:rsid w:val="007D0CBC"/>
    <w:rsid w:val="007D14F3"/>
    <w:rsid w:val="007D1B3E"/>
    <w:rsid w:val="007D1CA3"/>
    <w:rsid w:val="007D24E9"/>
    <w:rsid w:val="007D2683"/>
    <w:rsid w:val="007D3754"/>
    <w:rsid w:val="007D49DD"/>
    <w:rsid w:val="007D546A"/>
    <w:rsid w:val="007D598A"/>
    <w:rsid w:val="007D6038"/>
    <w:rsid w:val="007D63A4"/>
    <w:rsid w:val="007D6E42"/>
    <w:rsid w:val="007D6EE8"/>
    <w:rsid w:val="007D6F10"/>
    <w:rsid w:val="007D7932"/>
    <w:rsid w:val="007E02F4"/>
    <w:rsid w:val="007E0493"/>
    <w:rsid w:val="007E05EE"/>
    <w:rsid w:val="007E06B3"/>
    <w:rsid w:val="007E0924"/>
    <w:rsid w:val="007E0C71"/>
    <w:rsid w:val="007E10E9"/>
    <w:rsid w:val="007E17CF"/>
    <w:rsid w:val="007E1BED"/>
    <w:rsid w:val="007E1F47"/>
    <w:rsid w:val="007E2466"/>
    <w:rsid w:val="007E2A71"/>
    <w:rsid w:val="007E31B9"/>
    <w:rsid w:val="007E4257"/>
    <w:rsid w:val="007E4E9E"/>
    <w:rsid w:val="007E4F7D"/>
    <w:rsid w:val="007E5874"/>
    <w:rsid w:val="007E5D7C"/>
    <w:rsid w:val="007E65F7"/>
    <w:rsid w:val="007E6C31"/>
    <w:rsid w:val="007E735F"/>
    <w:rsid w:val="007E7693"/>
    <w:rsid w:val="007E7DCC"/>
    <w:rsid w:val="007E7E1F"/>
    <w:rsid w:val="007F0BBD"/>
    <w:rsid w:val="007F0BCE"/>
    <w:rsid w:val="007F0CAF"/>
    <w:rsid w:val="007F0F37"/>
    <w:rsid w:val="007F113D"/>
    <w:rsid w:val="007F1442"/>
    <w:rsid w:val="007F190C"/>
    <w:rsid w:val="007F287E"/>
    <w:rsid w:val="007F2B51"/>
    <w:rsid w:val="007F4A67"/>
    <w:rsid w:val="007F4EA9"/>
    <w:rsid w:val="007F4F36"/>
    <w:rsid w:val="007F542D"/>
    <w:rsid w:val="007F5D12"/>
    <w:rsid w:val="007F63F8"/>
    <w:rsid w:val="007F651D"/>
    <w:rsid w:val="007F6F20"/>
    <w:rsid w:val="007F772F"/>
    <w:rsid w:val="007F7893"/>
    <w:rsid w:val="007F7C8B"/>
    <w:rsid w:val="007F7E4F"/>
    <w:rsid w:val="007F7F53"/>
    <w:rsid w:val="00800312"/>
    <w:rsid w:val="0080046B"/>
    <w:rsid w:val="00801DF3"/>
    <w:rsid w:val="0080252C"/>
    <w:rsid w:val="00802986"/>
    <w:rsid w:val="0080365A"/>
    <w:rsid w:val="00803B96"/>
    <w:rsid w:val="00803D12"/>
    <w:rsid w:val="00804DA4"/>
    <w:rsid w:val="00805AA3"/>
    <w:rsid w:val="00805FBA"/>
    <w:rsid w:val="008062B2"/>
    <w:rsid w:val="00806EF9"/>
    <w:rsid w:val="00806F09"/>
    <w:rsid w:val="00806F1A"/>
    <w:rsid w:val="008071BC"/>
    <w:rsid w:val="008078A9"/>
    <w:rsid w:val="00807C10"/>
    <w:rsid w:val="00807DB3"/>
    <w:rsid w:val="00810216"/>
    <w:rsid w:val="00810C57"/>
    <w:rsid w:val="00810D2D"/>
    <w:rsid w:val="00811093"/>
    <w:rsid w:val="00811BE2"/>
    <w:rsid w:val="00811EB7"/>
    <w:rsid w:val="008123A8"/>
    <w:rsid w:val="00812746"/>
    <w:rsid w:val="00815658"/>
    <w:rsid w:val="00815842"/>
    <w:rsid w:val="008161E9"/>
    <w:rsid w:val="00816DA5"/>
    <w:rsid w:val="0081732F"/>
    <w:rsid w:val="00817466"/>
    <w:rsid w:val="0081783E"/>
    <w:rsid w:val="0081791F"/>
    <w:rsid w:val="00820F96"/>
    <w:rsid w:val="00821208"/>
    <w:rsid w:val="00821923"/>
    <w:rsid w:val="0082220F"/>
    <w:rsid w:val="008234E1"/>
    <w:rsid w:val="008246CA"/>
    <w:rsid w:val="008246DF"/>
    <w:rsid w:val="00824776"/>
    <w:rsid w:val="00824DE5"/>
    <w:rsid w:val="00825580"/>
    <w:rsid w:val="0082572E"/>
    <w:rsid w:val="00825A5E"/>
    <w:rsid w:val="008261F5"/>
    <w:rsid w:val="00826F36"/>
    <w:rsid w:val="0082772A"/>
    <w:rsid w:val="008277FA"/>
    <w:rsid w:val="0082C623"/>
    <w:rsid w:val="00830A0C"/>
    <w:rsid w:val="008315A4"/>
    <w:rsid w:val="00831FD0"/>
    <w:rsid w:val="00832B88"/>
    <w:rsid w:val="0083331D"/>
    <w:rsid w:val="008336A7"/>
    <w:rsid w:val="008339ED"/>
    <w:rsid w:val="00833BDF"/>
    <w:rsid w:val="00833D61"/>
    <w:rsid w:val="00833D97"/>
    <w:rsid w:val="00834367"/>
    <w:rsid w:val="008348F5"/>
    <w:rsid w:val="00835151"/>
    <w:rsid w:val="00835C87"/>
    <w:rsid w:val="00835CA6"/>
    <w:rsid w:val="008367B5"/>
    <w:rsid w:val="00837307"/>
    <w:rsid w:val="00837AEC"/>
    <w:rsid w:val="00837B18"/>
    <w:rsid w:val="008400FA"/>
    <w:rsid w:val="008402C3"/>
    <w:rsid w:val="00840480"/>
    <w:rsid w:val="008409A0"/>
    <w:rsid w:val="00840ACF"/>
    <w:rsid w:val="0084128A"/>
    <w:rsid w:val="00841D63"/>
    <w:rsid w:val="00841FCF"/>
    <w:rsid w:val="0084279F"/>
    <w:rsid w:val="00842B21"/>
    <w:rsid w:val="00842BFE"/>
    <w:rsid w:val="00843256"/>
    <w:rsid w:val="008435AF"/>
    <w:rsid w:val="0084381F"/>
    <w:rsid w:val="00843D72"/>
    <w:rsid w:val="00843FA5"/>
    <w:rsid w:val="0084472D"/>
    <w:rsid w:val="0084521E"/>
    <w:rsid w:val="00845285"/>
    <w:rsid w:val="0084555B"/>
    <w:rsid w:val="008459AE"/>
    <w:rsid w:val="00845D59"/>
    <w:rsid w:val="0084683C"/>
    <w:rsid w:val="00847218"/>
    <w:rsid w:val="00847376"/>
    <w:rsid w:val="00847AF5"/>
    <w:rsid w:val="00850459"/>
    <w:rsid w:val="008511BA"/>
    <w:rsid w:val="00851790"/>
    <w:rsid w:val="00851E81"/>
    <w:rsid w:val="00851EB1"/>
    <w:rsid w:val="008531B2"/>
    <w:rsid w:val="00853707"/>
    <w:rsid w:val="00853BD1"/>
    <w:rsid w:val="00853E6B"/>
    <w:rsid w:val="008540A7"/>
    <w:rsid w:val="00854608"/>
    <w:rsid w:val="00854891"/>
    <w:rsid w:val="00854EE5"/>
    <w:rsid w:val="00855D17"/>
    <w:rsid w:val="00856A3C"/>
    <w:rsid w:val="008578C6"/>
    <w:rsid w:val="00857937"/>
    <w:rsid w:val="00857E7C"/>
    <w:rsid w:val="0086044A"/>
    <w:rsid w:val="0086072B"/>
    <w:rsid w:val="0086072C"/>
    <w:rsid w:val="00861938"/>
    <w:rsid w:val="00862598"/>
    <w:rsid w:val="00863B39"/>
    <w:rsid w:val="00863CE2"/>
    <w:rsid w:val="008644F3"/>
    <w:rsid w:val="0086452B"/>
    <w:rsid w:val="008649E2"/>
    <w:rsid w:val="00864C1F"/>
    <w:rsid w:val="008654B1"/>
    <w:rsid w:val="00865550"/>
    <w:rsid w:val="00865B1B"/>
    <w:rsid w:val="00865DD1"/>
    <w:rsid w:val="008660BF"/>
    <w:rsid w:val="0086684A"/>
    <w:rsid w:val="00866C45"/>
    <w:rsid w:val="00867930"/>
    <w:rsid w:val="00867D52"/>
    <w:rsid w:val="00867D5F"/>
    <w:rsid w:val="00870D4F"/>
    <w:rsid w:val="00870EDB"/>
    <w:rsid w:val="00871917"/>
    <w:rsid w:val="008730DF"/>
    <w:rsid w:val="00873F3D"/>
    <w:rsid w:val="008740E2"/>
    <w:rsid w:val="00874671"/>
    <w:rsid w:val="00874AEE"/>
    <w:rsid w:val="00874F90"/>
    <w:rsid w:val="0087520A"/>
    <w:rsid w:val="008761D5"/>
    <w:rsid w:val="0087667C"/>
    <w:rsid w:val="00876BBA"/>
    <w:rsid w:val="00880C9E"/>
    <w:rsid w:val="00880DFC"/>
    <w:rsid w:val="00881C90"/>
    <w:rsid w:val="00881DCD"/>
    <w:rsid w:val="00881FD3"/>
    <w:rsid w:val="0088256C"/>
    <w:rsid w:val="00882B1F"/>
    <w:rsid w:val="00882B95"/>
    <w:rsid w:val="00882D82"/>
    <w:rsid w:val="00882DDA"/>
    <w:rsid w:val="008839FB"/>
    <w:rsid w:val="00883E82"/>
    <w:rsid w:val="008844D9"/>
    <w:rsid w:val="008848C9"/>
    <w:rsid w:val="00884A48"/>
    <w:rsid w:val="00884F71"/>
    <w:rsid w:val="00884FD9"/>
    <w:rsid w:val="0088504A"/>
    <w:rsid w:val="0088581B"/>
    <w:rsid w:val="00886389"/>
    <w:rsid w:val="0088652B"/>
    <w:rsid w:val="008867DC"/>
    <w:rsid w:val="00886A92"/>
    <w:rsid w:val="00886B67"/>
    <w:rsid w:val="0088702D"/>
    <w:rsid w:val="00887153"/>
    <w:rsid w:val="008874EF"/>
    <w:rsid w:val="008875CF"/>
    <w:rsid w:val="00887BDD"/>
    <w:rsid w:val="00887CB5"/>
    <w:rsid w:val="00890889"/>
    <w:rsid w:val="00891B9E"/>
    <w:rsid w:val="00893221"/>
    <w:rsid w:val="00893356"/>
    <w:rsid w:val="00893799"/>
    <w:rsid w:val="00893F0E"/>
    <w:rsid w:val="0089408C"/>
    <w:rsid w:val="00894454"/>
    <w:rsid w:val="008948F1"/>
    <w:rsid w:val="00894941"/>
    <w:rsid w:val="008957B8"/>
    <w:rsid w:val="0089589C"/>
    <w:rsid w:val="008958A3"/>
    <w:rsid w:val="00895DE3"/>
    <w:rsid w:val="00896099"/>
    <w:rsid w:val="00896451"/>
    <w:rsid w:val="0089646D"/>
    <w:rsid w:val="00896D92"/>
    <w:rsid w:val="00897E81"/>
    <w:rsid w:val="008A091D"/>
    <w:rsid w:val="008A0ACE"/>
    <w:rsid w:val="008A0BAE"/>
    <w:rsid w:val="008A1503"/>
    <w:rsid w:val="008A179C"/>
    <w:rsid w:val="008A2718"/>
    <w:rsid w:val="008A312F"/>
    <w:rsid w:val="008A38F3"/>
    <w:rsid w:val="008A5CE4"/>
    <w:rsid w:val="008A645A"/>
    <w:rsid w:val="008A654E"/>
    <w:rsid w:val="008A6BCF"/>
    <w:rsid w:val="008A77AA"/>
    <w:rsid w:val="008B01D5"/>
    <w:rsid w:val="008B04C4"/>
    <w:rsid w:val="008B094F"/>
    <w:rsid w:val="008B0A3C"/>
    <w:rsid w:val="008B0C27"/>
    <w:rsid w:val="008B1102"/>
    <w:rsid w:val="008B132F"/>
    <w:rsid w:val="008B3305"/>
    <w:rsid w:val="008B3A88"/>
    <w:rsid w:val="008B443E"/>
    <w:rsid w:val="008B480E"/>
    <w:rsid w:val="008B4968"/>
    <w:rsid w:val="008B4CDE"/>
    <w:rsid w:val="008B5566"/>
    <w:rsid w:val="008B56FD"/>
    <w:rsid w:val="008B5F48"/>
    <w:rsid w:val="008B6023"/>
    <w:rsid w:val="008B6774"/>
    <w:rsid w:val="008B6D0A"/>
    <w:rsid w:val="008B70B6"/>
    <w:rsid w:val="008B70E6"/>
    <w:rsid w:val="008B7706"/>
    <w:rsid w:val="008C08C1"/>
    <w:rsid w:val="008C11D5"/>
    <w:rsid w:val="008C1301"/>
    <w:rsid w:val="008C2AC8"/>
    <w:rsid w:val="008C2BE1"/>
    <w:rsid w:val="008C2E0D"/>
    <w:rsid w:val="008C4B92"/>
    <w:rsid w:val="008C4BE7"/>
    <w:rsid w:val="008C57DC"/>
    <w:rsid w:val="008C5872"/>
    <w:rsid w:val="008C58E0"/>
    <w:rsid w:val="008C5C8A"/>
    <w:rsid w:val="008C64EE"/>
    <w:rsid w:val="008C6C28"/>
    <w:rsid w:val="008C7170"/>
    <w:rsid w:val="008C732A"/>
    <w:rsid w:val="008C7BAE"/>
    <w:rsid w:val="008C7C60"/>
    <w:rsid w:val="008D0344"/>
    <w:rsid w:val="008D038B"/>
    <w:rsid w:val="008D089A"/>
    <w:rsid w:val="008D0A35"/>
    <w:rsid w:val="008D16A3"/>
    <w:rsid w:val="008D174B"/>
    <w:rsid w:val="008D1F1C"/>
    <w:rsid w:val="008D2409"/>
    <w:rsid w:val="008D285B"/>
    <w:rsid w:val="008D2FDA"/>
    <w:rsid w:val="008D3036"/>
    <w:rsid w:val="008D3076"/>
    <w:rsid w:val="008D31A3"/>
    <w:rsid w:val="008D3259"/>
    <w:rsid w:val="008D336B"/>
    <w:rsid w:val="008D36E3"/>
    <w:rsid w:val="008D3961"/>
    <w:rsid w:val="008D4EBE"/>
    <w:rsid w:val="008D55E2"/>
    <w:rsid w:val="008D5ED0"/>
    <w:rsid w:val="008D6374"/>
    <w:rsid w:val="008D6630"/>
    <w:rsid w:val="008D6E81"/>
    <w:rsid w:val="008D7264"/>
    <w:rsid w:val="008D74E2"/>
    <w:rsid w:val="008D78FD"/>
    <w:rsid w:val="008D7DC5"/>
    <w:rsid w:val="008E0734"/>
    <w:rsid w:val="008E0CF3"/>
    <w:rsid w:val="008E0F4D"/>
    <w:rsid w:val="008E1E79"/>
    <w:rsid w:val="008E203E"/>
    <w:rsid w:val="008E22F4"/>
    <w:rsid w:val="008E2A71"/>
    <w:rsid w:val="008E34D2"/>
    <w:rsid w:val="008E3F0A"/>
    <w:rsid w:val="008E420C"/>
    <w:rsid w:val="008E4400"/>
    <w:rsid w:val="008E50FB"/>
    <w:rsid w:val="008E51B9"/>
    <w:rsid w:val="008E554A"/>
    <w:rsid w:val="008E5666"/>
    <w:rsid w:val="008E5B30"/>
    <w:rsid w:val="008E7228"/>
    <w:rsid w:val="008E72A3"/>
    <w:rsid w:val="008E7F39"/>
    <w:rsid w:val="008F07E8"/>
    <w:rsid w:val="008F1EDC"/>
    <w:rsid w:val="008F1F32"/>
    <w:rsid w:val="008F225D"/>
    <w:rsid w:val="008F2584"/>
    <w:rsid w:val="008F3B33"/>
    <w:rsid w:val="008F3D13"/>
    <w:rsid w:val="008F4567"/>
    <w:rsid w:val="008F457D"/>
    <w:rsid w:val="008F4AC9"/>
    <w:rsid w:val="008F57B7"/>
    <w:rsid w:val="008F5D17"/>
    <w:rsid w:val="008F67B1"/>
    <w:rsid w:val="008F6D26"/>
    <w:rsid w:val="008F6EAD"/>
    <w:rsid w:val="008F6EEE"/>
    <w:rsid w:val="008F7557"/>
    <w:rsid w:val="008F7B5D"/>
    <w:rsid w:val="00900719"/>
    <w:rsid w:val="00900995"/>
    <w:rsid w:val="00900DEB"/>
    <w:rsid w:val="00901217"/>
    <w:rsid w:val="00902657"/>
    <w:rsid w:val="009033A7"/>
    <w:rsid w:val="00903636"/>
    <w:rsid w:val="009039F8"/>
    <w:rsid w:val="00903CD6"/>
    <w:rsid w:val="00903D9D"/>
    <w:rsid w:val="00904A1E"/>
    <w:rsid w:val="00904C84"/>
    <w:rsid w:val="00904DA1"/>
    <w:rsid w:val="0090503F"/>
    <w:rsid w:val="00905827"/>
    <w:rsid w:val="00905EBB"/>
    <w:rsid w:val="0090652B"/>
    <w:rsid w:val="00906666"/>
    <w:rsid w:val="009079F9"/>
    <w:rsid w:val="0091083D"/>
    <w:rsid w:val="009122A8"/>
    <w:rsid w:val="009122F9"/>
    <w:rsid w:val="00912434"/>
    <w:rsid w:val="009128BD"/>
    <w:rsid w:val="009128C7"/>
    <w:rsid w:val="009130D9"/>
    <w:rsid w:val="009134A4"/>
    <w:rsid w:val="00913A4C"/>
    <w:rsid w:val="00913EBF"/>
    <w:rsid w:val="00914958"/>
    <w:rsid w:val="00914B7E"/>
    <w:rsid w:val="00914D54"/>
    <w:rsid w:val="00915B9C"/>
    <w:rsid w:val="00915CEC"/>
    <w:rsid w:val="00915F8D"/>
    <w:rsid w:val="00916323"/>
    <w:rsid w:val="0091643C"/>
    <w:rsid w:val="00916705"/>
    <w:rsid w:val="00916A7A"/>
    <w:rsid w:val="00916CB5"/>
    <w:rsid w:val="00917444"/>
    <w:rsid w:val="00917DEC"/>
    <w:rsid w:val="009201EA"/>
    <w:rsid w:val="009204F8"/>
    <w:rsid w:val="00920585"/>
    <w:rsid w:val="0092070F"/>
    <w:rsid w:val="009212BB"/>
    <w:rsid w:val="00921953"/>
    <w:rsid w:val="009219CE"/>
    <w:rsid w:val="00921E3A"/>
    <w:rsid w:val="00922C1A"/>
    <w:rsid w:val="00922D0C"/>
    <w:rsid w:val="00922ECD"/>
    <w:rsid w:val="00923787"/>
    <w:rsid w:val="00923CF4"/>
    <w:rsid w:val="00924088"/>
    <w:rsid w:val="00924106"/>
    <w:rsid w:val="00924E8F"/>
    <w:rsid w:val="00925045"/>
    <w:rsid w:val="00926299"/>
    <w:rsid w:val="00926A33"/>
    <w:rsid w:val="00927505"/>
    <w:rsid w:val="00927876"/>
    <w:rsid w:val="00927AAB"/>
    <w:rsid w:val="00927DD2"/>
    <w:rsid w:val="0093140D"/>
    <w:rsid w:val="0093151F"/>
    <w:rsid w:val="0093303D"/>
    <w:rsid w:val="009330AB"/>
    <w:rsid w:val="00933846"/>
    <w:rsid w:val="00933954"/>
    <w:rsid w:val="00933B46"/>
    <w:rsid w:val="0093470A"/>
    <w:rsid w:val="00934864"/>
    <w:rsid w:val="00934E9E"/>
    <w:rsid w:val="00935624"/>
    <w:rsid w:val="009357EC"/>
    <w:rsid w:val="009362B5"/>
    <w:rsid w:val="009368A6"/>
    <w:rsid w:val="009368F1"/>
    <w:rsid w:val="00937495"/>
    <w:rsid w:val="009374FE"/>
    <w:rsid w:val="00937BA2"/>
    <w:rsid w:val="009404AC"/>
    <w:rsid w:val="00941311"/>
    <w:rsid w:val="009423FB"/>
    <w:rsid w:val="00942AF5"/>
    <w:rsid w:val="00942BEA"/>
    <w:rsid w:val="0094307D"/>
    <w:rsid w:val="0094389F"/>
    <w:rsid w:val="0094412F"/>
    <w:rsid w:val="00944149"/>
    <w:rsid w:val="0094479E"/>
    <w:rsid w:val="00945130"/>
    <w:rsid w:val="0094519A"/>
    <w:rsid w:val="009452CF"/>
    <w:rsid w:val="00945706"/>
    <w:rsid w:val="00945792"/>
    <w:rsid w:val="00945D2C"/>
    <w:rsid w:val="00946381"/>
    <w:rsid w:val="009463BB"/>
    <w:rsid w:val="00946933"/>
    <w:rsid w:val="00946C9E"/>
    <w:rsid w:val="0095033B"/>
    <w:rsid w:val="009504A8"/>
    <w:rsid w:val="009509D8"/>
    <w:rsid w:val="009513D4"/>
    <w:rsid w:val="009517DF"/>
    <w:rsid w:val="00951FA6"/>
    <w:rsid w:val="00952924"/>
    <w:rsid w:val="00952932"/>
    <w:rsid w:val="00953764"/>
    <w:rsid w:val="009542AF"/>
    <w:rsid w:val="0095447C"/>
    <w:rsid w:val="009544A5"/>
    <w:rsid w:val="00954AF2"/>
    <w:rsid w:val="0095515B"/>
    <w:rsid w:val="009551EE"/>
    <w:rsid w:val="00955211"/>
    <w:rsid w:val="009558A5"/>
    <w:rsid w:val="009561EC"/>
    <w:rsid w:val="0095678B"/>
    <w:rsid w:val="0095678C"/>
    <w:rsid w:val="009570FF"/>
    <w:rsid w:val="009575FB"/>
    <w:rsid w:val="00960722"/>
    <w:rsid w:val="0096199A"/>
    <w:rsid w:val="00962BB0"/>
    <w:rsid w:val="009632A5"/>
    <w:rsid w:val="0096384C"/>
    <w:rsid w:val="00963A34"/>
    <w:rsid w:val="009649AA"/>
    <w:rsid w:val="0096556E"/>
    <w:rsid w:val="009656C2"/>
    <w:rsid w:val="009663CD"/>
    <w:rsid w:val="009663DD"/>
    <w:rsid w:val="00966A98"/>
    <w:rsid w:val="00967263"/>
    <w:rsid w:val="00967C1F"/>
    <w:rsid w:val="00967C96"/>
    <w:rsid w:val="0097006F"/>
    <w:rsid w:val="00970A76"/>
    <w:rsid w:val="00971150"/>
    <w:rsid w:val="00971A72"/>
    <w:rsid w:val="00972E07"/>
    <w:rsid w:val="009732D9"/>
    <w:rsid w:val="009737EE"/>
    <w:rsid w:val="0097417B"/>
    <w:rsid w:val="009747EA"/>
    <w:rsid w:val="00974A84"/>
    <w:rsid w:val="00974B4D"/>
    <w:rsid w:val="00974EFE"/>
    <w:rsid w:val="0097539A"/>
    <w:rsid w:val="009753A5"/>
    <w:rsid w:val="00975DED"/>
    <w:rsid w:val="0097616B"/>
    <w:rsid w:val="009764E6"/>
    <w:rsid w:val="009766CB"/>
    <w:rsid w:val="00976AA0"/>
    <w:rsid w:val="00976F6F"/>
    <w:rsid w:val="009771FA"/>
    <w:rsid w:val="00977CAB"/>
    <w:rsid w:val="00980171"/>
    <w:rsid w:val="009807F3"/>
    <w:rsid w:val="00980B74"/>
    <w:rsid w:val="00981282"/>
    <w:rsid w:val="00981412"/>
    <w:rsid w:val="0098210D"/>
    <w:rsid w:val="0098212C"/>
    <w:rsid w:val="009824AC"/>
    <w:rsid w:val="00983F11"/>
    <w:rsid w:val="0098440D"/>
    <w:rsid w:val="00985E7B"/>
    <w:rsid w:val="009860C2"/>
    <w:rsid w:val="009862FF"/>
    <w:rsid w:val="0098642A"/>
    <w:rsid w:val="0098663A"/>
    <w:rsid w:val="00986AA4"/>
    <w:rsid w:val="009874C2"/>
    <w:rsid w:val="0098794F"/>
    <w:rsid w:val="00987EA4"/>
    <w:rsid w:val="009900E1"/>
    <w:rsid w:val="00990120"/>
    <w:rsid w:val="00990421"/>
    <w:rsid w:val="00990631"/>
    <w:rsid w:val="00990ED6"/>
    <w:rsid w:val="0099257E"/>
    <w:rsid w:val="00992B58"/>
    <w:rsid w:val="00992B9B"/>
    <w:rsid w:val="00992C1C"/>
    <w:rsid w:val="00992C71"/>
    <w:rsid w:val="00993162"/>
    <w:rsid w:val="009938AA"/>
    <w:rsid w:val="00993ED1"/>
    <w:rsid w:val="0099400A"/>
    <w:rsid w:val="00994045"/>
    <w:rsid w:val="00994047"/>
    <w:rsid w:val="00994387"/>
    <w:rsid w:val="00994817"/>
    <w:rsid w:val="00995A86"/>
    <w:rsid w:val="00995B04"/>
    <w:rsid w:val="00995C33"/>
    <w:rsid w:val="00996074"/>
    <w:rsid w:val="0099676F"/>
    <w:rsid w:val="009972D8"/>
    <w:rsid w:val="009A1381"/>
    <w:rsid w:val="009A1F64"/>
    <w:rsid w:val="009A2581"/>
    <w:rsid w:val="009A2A02"/>
    <w:rsid w:val="009A2C16"/>
    <w:rsid w:val="009A30B8"/>
    <w:rsid w:val="009A3144"/>
    <w:rsid w:val="009A318A"/>
    <w:rsid w:val="009A3231"/>
    <w:rsid w:val="009A3236"/>
    <w:rsid w:val="009A330A"/>
    <w:rsid w:val="009A38C2"/>
    <w:rsid w:val="009A41D8"/>
    <w:rsid w:val="009A46E5"/>
    <w:rsid w:val="009A4986"/>
    <w:rsid w:val="009A50EC"/>
    <w:rsid w:val="009A56D6"/>
    <w:rsid w:val="009A5BD7"/>
    <w:rsid w:val="009A5F83"/>
    <w:rsid w:val="009A60BF"/>
    <w:rsid w:val="009A6DA6"/>
    <w:rsid w:val="009A6FC2"/>
    <w:rsid w:val="009A7941"/>
    <w:rsid w:val="009A7AC2"/>
    <w:rsid w:val="009A7EF7"/>
    <w:rsid w:val="009A7F70"/>
    <w:rsid w:val="009B02CF"/>
    <w:rsid w:val="009B0319"/>
    <w:rsid w:val="009B06FD"/>
    <w:rsid w:val="009B070E"/>
    <w:rsid w:val="009B09A2"/>
    <w:rsid w:val="009B0D1E"/>
    <w:rsid w:val="009B1064"/>
    <w:rsid w:val="009B1246"/>
    <w:rsid w:val="009B18CF"/>
    <w:rsid w:val="009B1BD8"/>
    <w:rsid w:val="009B24EC"/>
    <w:rsid w:val="009B2604"/>
    <w:rsid w:val="009B275D"/>
    <w:rsid w:val="009B2AEF"/>
    <w:rsid w:val="009B2EB8"/>
    <w:rsid w:val="009B34E2"/>
    <w:rsid w:val="009B3D63"/>
    <w:rsid w:val="009B3D9E"/>
    <w:rsid w:val="009B4B7B"/>
    <w:rsid w:val="009B5B23"/>
    <w:rsid w:val="009B6B8B"/>
    <w:rsid w:val="009B7158"/>
    <w:rsid w:val="009B75B1"/>
    <w:rsid w:val="009B7659"/>
    <w:rsid w:val="009B7E77"/>
    <w:rsid w:val="009B7EB5"/>
    <w:rsid w:val="009C053E"/>
    <w:rsid w:val="009C0E3E"/>
    <w:rsid w:val="009C1370"/>
    <w:rsid w:val="009C1698"/>
    <w:rsid w:val="009C1D1F"/>
    <w:rsid w:val="009C2042"/>
    <w:rsid w:val="009C2692"/>
    <w:rsid w:val="009C289A"/>
    <w:rsid w:val="009C2D4D"/>
    <w:rsid w:val="009C33A3"/>
    <w:rsid w:val="009C394E"/>
    <w:rsid w:val="009C3B3F"/>
    <w:rsid w:val="009C42E0"/>
    <w:rsid w:val="009C4A24"/>
    <w:rsid w:val="009C51D7"/>
    <w:rsid w:val="009C5A5A"/>
    <w:rsid w:val="009C67F8"/>
    <w:rsid w:val="009C6FB1"/>
    <w:rsid w:val="009C7CF2"/>
    <w:rsid w:val="009D022E"/>
    <w:rsid w:val="009D1070"/>
    <w:rsid w:val="009D144D"/>
    <w:rsid w:val="009D3297"/>
    <w:rsid w:val="009D366A"/>
    <w:rsid w:val="009D3C85"/>
    <w:rsid w:val="009D3D4E"/>
    <w:rsid w:val="009D45CD"/>
    <w:rsid w:val="009D4666"/>
    <w:rsid w:val="009D4E8E"/>
    <w:rsid w:val="009D4EFC"/>
    <w:rsid w:val="009D522E"/>
    <w:rsid w:val="009D5584"/>
    <w:rsid w:val="009D5B39"/>
    <w:rsid w:val="009D61A5"/>
    <w:rsid w:val="009D6696"/>
    <w:rsid w:val="009D6C3D"/>
    <w:rsid w:val="009D73D7"/>
    <w:rsid w:val="009D77E0"/>
    <w:rsid w:val="009E03B9"/>
    <w:rsid w:val="009E1841"/>
    <w:rsid w:val="009E29C0"/>
    <w:rsid w:val="009E2DDD"/>
    <w:rsid w:val="009E3601"/>
    <w:rsid w:val="009E3F16"/>
    <w:rsid w:val="009E46AF"/>
    <w:rsid w:val="009E4B87"/>
    <w:rsid w:val="009E4DA9"/>
    <w:rsid w:val="009E4EFD"/>
    <w:rsid w:val="009E5135"/>
    <w:rsid w:val="009E5558"/>
    <w:rsid w:val="009E55FA"/>
    <w:rsid w:val="009E56A7"/>
    <w:rsid w:val="009E5750"/>
    <w:rsid w:val="009E6370"/>
    <w:rsid w:val="009E6ADE"/>
    <w:rsid w:val="009E6E8D"/>
    <w:rsid w:val="009E7C7A"/>
    <w:rsid w:val="009F0D89"/>
    <w:rsid w:val="009F1447"/>
    <w:rsid w:val="009F147F"/>
    <w:rsid w:val="009F1C1D"/>
    <w:rsid w:val="009F273A"/>
    <w:rsid w:val="009F2E84"/>
    <w:rsid w:val="009F3452"/>
    <w:rsid w:val="009F36D4"/>
    <w:rsid w:val="009F3DB7"/>
    <w:rsid w:val="009F3FCF"/>
    <w:rsid w:val="009F4E0A"/>
    <w:rsid w:val="009F5333"/>
    <w:rsid w:val="009F53E4"/>
    <w:rsid w:val="009F56A4"/>
    <w:rsid w:val="009F57EE"/>
    <w:rsid w:val="009F5812"/>
    <w:rsid w:val="009F5AD3"/>
    <w:rsid w:val="009F5FC3"/>
    <w:rsid w:val="009F61E9"/>
    <w:rsid w:val="009F6B6D"/>
    <w:rsid w:val="009F6DCD"/>
    <w:rsid w:val="009F7850"/>
    <w:rsid w:val="00A000A3"/>
    <w:rsid w:val="00A001B3"/>
    <w:rsid w:val="00A005DD"/>
    <w:rsid w:val="00A00E78"/>
    <w:rsid w:val="00A02289"/>
    <w:rsid w:val="00A02672"/>
    <w:rsid w:val="00A02C12"/>
    <w:rsid w:val="00A03629"/>
    <w:rsid w:val="00A03718"/>
    <w:rsid w:val="00A040C0"/>
    <w:rsid w:val="00A04FB6"/>
    <w:rsid w:val="00A0506E"/>
    <w:rsid w:val="00A05321"/>
    <w:rsid w:val="00A05AC1"/>
    <w:rsid w:val="00A05F20"/>
    <w:rsid w:val="00A05FB6"/>
    <w:rsid w:val="00A0602E"/>
    <w:rsid w:val="00A06C5E"/>
    <w:rsid w:val="00A07279"/>
    <w:rsid w:val="00A072B6"/>
    <w:rsid w:val="00A0770B"/>
    <w:rsid w:val="00A10156"/>
    <w:rsid w:val="00A10172"/>
    <w:rsid w:val="00A10509"/>
    <w:rsid w:val="00A1179E"/>
    <w:rsid w:val="00A1242A"/>
    <w:rsid w:val="00A12758"/>
    <w:rsid w:val="00A12959"/>
    <w:rsid w:val="00A12BFB"/>
    <w:rsid w:val="00A14AD3"/>
    <w:rsid w:val="00A14C34"/>
    <w:rsid w:val="00A1626E"/>
    <w:rsid w:val="00A1645E"/>
    <w:rsid w:val="00A16DDC"/>
    <w:rsid w:val="00A1759B"/>
    <w:rsid w:val="00A17713"/>
    <w:rsid w:val="00A178D1"/>
    <w:rsid w:val="00A18546"/>
    <w:rsid w:val="00A20010"/>
    <w:rsid w:val="00A2023A"/>
    <w:rsid w:val="00A202C7"/>
    <w:rsid w:val="00A209B2"/>
    <w:rsid w:val="00A210C6"/>
    <w:rsid w:val="00A215E6"/>
    <w:rsid w:val="00A21731"/>
    <w:rsid w:val="00A220A4"/>
    <w:rsid w:val="00A220BC"/>
    <w:rsid w:val="00A22935"/>
    <w:rsid w:val="00A22ED9"/>
    <w:rsid w:val="00A22F78"/>
    <w:rsid w:val="00A232DA"/>
    <w:rsid w:val="00A2346F"/>
    <w:rsid w:val="00A239FA"/>
    <w:rsid w:val="00A23A18"/>
    <w:rsid w:val="00A23BC4"/>
    <w:rsid w:val="00A23C16"/>
    <w:rsid w:val="00A24519"/>
    <w:rsid w:val="00A24E7D"/>
    <w:rsid w:val="00A250CE"/>
    <w:rsid w:val="00A258C8"/>
    <w:rsid w:val="00A25C0D"/>
    <w:rsid w:val="00A25E59"/>
    <w:rsid w:val="00A26030"/>
    <w:rsid w:val="00A267A3"/>
    <w:rsid w:val="00A3020F"/>
    <w:rsid w:val="00A302FB"/>
    <w:rsid w:val="00A30776"/>
    <w:rsid w:val="00A30781"/>
    <w:rsid w:val="00A3079C"/>
    <w:rsid w:val="00A30AC9"/>
    <w:rsid w:val="00A30B9F"/>
    <w:rsid w:val="00A30DCF"/>
    <w:rsid w:val="00A30F69"/>
    <w:rsid w:val="00A31159"/>
    <w:rsid w:val="00A31643"/>
    <w:rsid w:val="00A318C9"/>
    <w:rsid w:val="00A31E8F"/>
    <w:rsid w:val="00A3244E"/>
    <w:rsid w:val="00A326FD"/>
    <w:rsid w:val="00A32991"/>
    <w:rsid w:val="00A32B90"/>
    <w:rsid w:val="00A3322B"/>
    <w:rsid w:val="00A3328E"/>
    <w:rsid w:val="00A332B0"/>
    <w:rsid w:val="00A3334E"/>
    <w:rsid w:val="00A34016"/>
    <w:rsid w:val="00A340F2"/>
    <w:rsid w:val="00A342E3"/>
    <w:rsid w:val="00A34A5A"/>
    <w:rsid w:val="00A34D8E"/>
    <w:rsid w:val="00A34EA3"/>
    <w:rsid w:val="00A3535F"/>
    <w:rsid w:val="00A354B2"/>
    <w:rsid w:val="00A3568C"/>
    <w:rsid w:val="00A359F1"/>
    <w:rsid w:val="00A35AE8"/>
    <w:rsid w:val="00A35B64"/>
    <w:rsid w:val="00A35C6F"/>
    <w:rsid w:val="00A35E4B"/>
    <w:rsid w:val="00A368C9"/>
    <w:rsid w:val="00A370C2"/>
    <w:rsid w:val="00A4265E"/>
    <w:rsid w:val="00A42C89"/>
    <w:rsid w:val="00A42E27"/>
    <w:rsid w:val="00A43A16"/>
    <w:rsid w:val="00A43A83"/>
    <w:rsid w:val="00A43D34"/>
    <w:rsid w:val="00A44DCF"/>
    <w:rsid w:val="00A45658"/>
    <w:rsid w:val="00A45BB3"/>
    <w:rsid w:val="00A45DC7"/>
    <w:rsid w:val="00A460D8"/>
    <w:rsid w:val="00A4627A"/>
    <w:rsid w:val="00A4632B"/>
    <w:rsid w:val="00A464FD"/>
    <w:rsid w:val="00A468C8"/>
    <w:rsid w:val="00A477C1"/>
    <w:rsid w:val="00A50722"/>
    <w:rsid w:val="00A50F3E"/>
    <w:rsid w:val="00A51F0A"/>
    <w:rsid w:val="00A5336B"/>
    <w:rsid w:val="00A539F0"/>
    <w:rsid w:val="00A5422E"/>
    <w:rsid w:val="00A5457D"/>
    <w:rsid w:val="00A5463B"/>
    <w:rsid w:val="00A546BA"/>
    <w:rsid w:val="00A54848"/>
    <w:rsid w:val="00A54A20"/>
    <w:rsid w:val="00A5500A"/>
    <w:rsid w:val="00A5552F"/>
    <w:rsid w:val="00A55EB7"/>
    <w:rsid w:val="00A56130"/>
    <w:rsid w:val="00A562D0"/>
    <w:rsid w:val="00A56E95"/>
    <w:rsid w:val="00A573BB"/>
    <w:rsid w:val="00A574C3"/>
    <w:rsid w:val="00A57C56"/>
    <w:rsid w:val="00A607BE"/>
    <w:rsid w:val="00A6127D"/>
    <w:rsid w:val="00A61450"/>
    <w:rsid w:val="00A6161B"/>
    <w:rsid w:val="00A61761"/>
    <w:rsid w:val="00A6226E"/>
    <w:rsid w:val="00A627A5"/>
    <w:rsid w:val="00A62D95"/>
    <w:rsid w:val="00A6473E"/>
    <w:rsid w:val="00A649A3"/>
    <w:rsid w:val="00A64A7A"/>
    <w:rsid w:val="00A6507C"/>
    <w:rsid w:val="00A651E3"/>
    <w:rsid w:val="00A65719"/>
    <w:rsid w:val="00A6683B"/>
    <w:rsid w:val="00A66BCF"/>
    <w:rsid w:val="00A66C9D"/>
    <w:rsid w:val="00A6724A"/>
    <w:rsid w:val="00A6727A"/>
    <w:rsid w:val="00A6776E"/>
    <w:rsid w:val="00A678FB"/>
    <w:rsid w:val="00A67BFE"/>
    <w:rsid w:val="00A67D5D"/>
    <w:rsid w:val="00A67E5E"/>
    <w:rsid w:val="00A70028"/>
    <w:rsid w:val="00A70534"/>
    <w:rsid w:val="00A7061D"/>
    <w:rsid w:val="00A706E5"/>
    <w:rsid w:val="00A70968"/>
    <w:rsid w:val="00A70C90"/>
    <w:rsid w:val="00A70CD1"/>
    <w:rsid w:val="00A70E74"/>
    <w:rsid w:val="00A7104A"/>
    <w:rsid w:val="00A724A2"/>
    <w:rsid w:val="00A72D6F"/>
    <w:rsid w:val="00A74EF4"/>
    <w:rsid w:val="00A7547D"/>
    <w:rsid w:val="00A75C7D"/>
    <w:rsid w:val="00A762B8"/>
    <w:rsid w:val="00A766CB"/>
    <w:rsid w:val="00A767A4"/>
    <w:rsid w:val="00A76C81"/>
    <w:rsid w:val="00A7768D"/>
    <w:rsid w:val="00A77A53"/>
    <w:rsid w:val="00A77C71"/>
    <w:rsid w:val="00A808B3"/>
    <w:rsid w:val="00A80FC1"/>
    <w:rsid w:val="00A80FD2"/>
    <w:rsid w:val="00A8114D"/>
    <w:rsid w:val="00A816A9"/>
    <w:rsid w:val="00A81C51"/>
    <w:rsid w:val="00A820F0"/>
    <w:rsid w:val="00A82AF3"/>
    <w:rsid w:val="00A82CA1"/>
    <w:rsid w:val="00A8392A"/>
    <w:rsid w:val="00A83B9A"/>
    <w:rsid w:val="00A83C3C"/>
    <w:rsid w:val="00A83EF9"/>
    <w:rsid w:val="00A84B25"/>
    <w:rsid w:val="00A84C6E"/>
    <w:rsid w:val="00A86FC8"/>
    <w:rsid w:val="00A86FD1"/>
    <w:rsid w:val="00A8720A"/>
    <w:rsid w:val="00A872C8"/>
    <w:rsid w:val="00A87AB3"/>
    <w:rsid w:val="00A90197"/>
    <w:rsid w:val="00A918CE"/>
    <w:rsid w:val="00A92DC9"/>
    <w:rsid w:val="00A93006"/>
    <w:rsid w:val="00A931F9"/>
    <w:rsid w:val="00A93232"/>
    <w:rsid w:val="00A93D39"/>
    <w:rsid w:val="00A93E3F"/>
    <w:rsid w:val="00A94CB4"/>
    <w:rsid w:val="00A95812"/>
    <w:rsid w:val="00A9631E"/>
    <w:rsid w:val="00A97183"/>
    <w:rsid w:val="00A971AE"/>
    <w:rsid w:val="00A9751F"/>
    <w:rsid w:val="00A97568"/>
    <w:rsid w:val="00A978AD"/>
    <w:rsid w:val="00A97A9C"/>
    <w:rsid w:val="00A97AF7"/>
    <w:rsid w:val="00A9AED1"/>
    <w:rsid w:val="00AA01D3"/>
    <w:rsid w:val="00AA02B5"/>
    <w:rsid w:val="00AA0836"/>
    <w:rsid w:val="00AA088F"/>
    <w:rsid w:val="00AA1240"/>
    <w:rsid w:val="00AA16CC"/>
    <w:rsid w:val="00AA1FCF"/>
    <w:rsid w:val="00AA2168"/>
    <w:rsid w:val="00AA2342"/>
    <w:rsid w:val="00AA240A"/>
    <w:rsid w:val="00AA2975"/>
    <w:rsid w:val="00AA3529"/>
    <w:rsid w:val="00AA36FC"/>
    <w:rsid w:val="00AA3A76"/>
    <w:rsid w:val="00AA56D1"/>
    <w:rsid w:val="00AA59AC"/>
    <w:rsid w:val="00AA5CEF"/>
    <w:rsid w:val="00AA5D70"/>
    <w:rsid w:val="00AA617E"/>
    <w:rsid w:val="00AA6DE5"/>
    <w:rsid w:val="00AA7577"/>
    <w:rsid w:val="00AA7DD4"/>
    <w:rsid w:val="00AA7F35"/>
    <w:rsid w:val="00AB01F3"/>
    <w:rsid w:val="00AB064D"/>
    <w:rsid w:val="00AB07A7"/>
    <w:rsid w:val="00AB07BC"/>
    <w:rsid w:val="00AB1EA9"/>
    <w:rsid w:val="00AB27FC"/>
    <w:rsid w:val="00AB3277"/>
    <w:rsid w:val="00AB33B8"/>
    <w:rsid w:val="00AB3970"/>
    <w:rsid w:val="00AB4406"/>
    <w:rsid w:val="00AB46D3"/>
    <w:rsid w:val="00AB4A1D"/>
    <w:rsid w:val="00AB4CE8"/>
    <w:rsid w:val="00AB4DE3"/>
    <w:rsid w:val="00AB4F35"/>
    <w:rsid w:val="00AB52DE"/>
    <w:rsid w:val="00AB554B"/>
    <w:rsid w:val="00AB5D4A"/>
    <w:rsid w:val="00AB60BE"/>
    <w:rsid w:val="00AB6362"/>
    <w:rsid w:val="00AB6A0F"/>
    <w:rsid w:val="00AB6E4E"/>
    <w:rsid w:val="00AB715D"/>
    <w:rsid w:val="00AB7935"/>
    <w:rsid w:val="00AB7CF9"/>
    <w:rsid w:val="00AC0227"/>
    <w:rsid w:val="00AC0C36"/>
    <w:rsid w:val="00AC0C4E"/>
    <w:rsid w:val="00AC0DC9"/>
    <w:rsid w:val="00AC18FB"/>
    <w:rsid w:val="00AC1A3B"/>
    <w:rsid w:val="00AC1B57"/>
    <w:rsid w:val="00AC25EF"/>
    <w:rsid w:val="00AC2799"/>
    <w:rsid w:val="00AC2BA7"/>
    <w:rsid w:val="00AC2F52"/>
    <w:rsid w:val="00AC3000"/>
    <w:rsid w:val="00AC32E4"/>
    <w:rsid w:val="00AC3CCD"/>
    <w:rsid w:val="00AC49BC"/>
    <w:rsid w:val="00AC5409"/>
    <w:rsid w:val="00AC5AA0"/>
    <w:rsid w:val="00AC6153"/>
    <w:rsid w:val="00AC61C9"/>
    <w:rsid w:val="00AC65B6"/>
    <w:rsid w:val="00AC71E1"/>
    <w:rsid w:val="00AC7356"/>
    <w:rsid w:val="00AC74B3"/>
    <w:rsid w:val="00AC7C3E"/>
    <w:rsid w:val="00AD00E2"/>
    <w:rsid w:val="00AD0EE1"/>
    <w:rsid w:val="00AD0FFC"/>
    <w:rsid w:val="00AD149F"/>
    <w:rsid w:val="00AD1896"/>
    <w:rsid w:val="00AD19DF"/>
    <w:rsid w:val="00AD20FE"/>
    <w:rsid w:val="00AD2A16"/>
    <w:rsid w:val="00AD2BF7"/>
    <w:rsid w:val="00AD30B5"/>
    <w:rsid w:val="00AD3AB2"/>
    <w:rsid w:val="00AD42B4"/>
    <w:rsid w:val="00AD53D0"/>
    <w:rsid w:val="00AD62A3"/>
    <w:rsid w:val="00AD65EC"/>
    <w:rsid w:val="00AD67AA"/>
    <w:rsid w:val="00AD6A21"/>
    <w:rsid w:val="00AD6A49"/>
    <w:rsid w:val="00AE0609"/>
    <w:rsid w:val="00AE095A"/>
    <w:rsid w:val="00AE1490"/>
    <w:rsid w:val="00AE1584"/>
    <w:rsid w:val="00AE1C73"/>
    <w:rsid w:val="00AE1DAB"/>
    <w:rsid w:val="00AE20DD"/>
    <w:rsid w:val="00AE2899"/>
    <w:rsid w:val="00AE2CCE"/>
    <w:rsid w:val="00AE310F"/>
    <w:rsid w:val="00AE3879"/>
    <w:rsid w:val="00AE3AC3"/>
    <w:rsid w:val="00AE44E2"/>
    <w:rsid w:val="00AE4A7A"/>
    <w:rsid w:val="00AE5708"/>
    <w:rsid w:val="00AE5D3B"/>
    <w:rsid w:val="00AE6119"/>
    <w:rsid w:val="00AE6870"/>
    <w:rsid w:val="00AE7718"/>
    <w:rsid w:val="00AE7BC8"/>
    <w:rsid w:val="00AEA121"/>
    <w:rsid w:val="00AF01B5"/>
    <w:rsid w:val="00AF0B3F"/>
    <w:rsid w:val="00AF10AC"/>
    <w:rsid w:val="00AF1DC4"/>
    <w:rsid w:val="00AF29FB"/>
    <w:rsid w:val="00AF2FA5"/>
    <w:rsid w:val="00AF39E0"/>
    <w:rsid w:val="00AF3C70"/>
    <w:rsid w:val="00AF3F8C"/>
    <w:rsid w:val="00AF40DC"/>
    <w:rsid w:val="00AF4766"/>
    <w:rsid w:val="00AF4B44"/>
    <w:rsid w:val="00AF4C0A"/>
    <w:rsid w:val="00AF4D23"/>
    <w:rsid w:val="00AF4F67"/>
    <w:rsid w:val="00AF5850"/>
    <w:rsid w:val="00AF5DC5"/>
    <w:rsid w:val="00AF5EC7"/>
    <w:rsid w:val="00AF64DF"/>
    <w:rsid w:val="00AF65BD"/>
    <w:rsid w:val="00AF76C0"/>
    <w:rsid w:val="00AF7CA9"/>
    <w:rsid w:val="00B0016E"/>
    <w:rsid w:val="00B01848"/>
    <w:rsid w:val="00B01B40"/>
    <w:rsid w:val="00B01D96"/>
    <w:rsid w:val="00B01E27"/>
    <w:rsid w:val="00B01FB6"/>
    <w:rsid w:val="00B021B4"/>
    <w:rsid w:val="00B022CB"/>
    <w:rsid w:val="00B0260E"/>
    <w:rsid w:val="00B026A8"/>
    <w:rsid w:val="00B0288B"/>
    <w:rsid w:val="00B036D4"/>
    <w:rsid w:val="00B037CF"/>
    <w:rsid w:val="00B05344"/>
    <w:rsid w:val="00B057A5"/>
    <w:rsid w:val="00B0585C"/>
    <w:rsid w:val="00B05BB6"/>
    <w:rsid w:val="00B05E04"/>
    <w:rsid w:val="00B05E9E"/>
    <w:rsid w:val="00B06114"/>
    <w:rsid w:val="00B0616A"/>
    <w:rsid w:val="00B07073"/>
    <w:rsid w:val="00B075E3"/>
    <w:rsid w:val="00B07AD8"/>
    <w:rsid w:val="00B100E2"/>
    <w:rsid w:val="00B101FC"/>
    <w:rsid w:val="00B105F7"/>
    <w:rsid w:val="00B10AE3"/>
    <w:rsid w:val="00B1134B"/>
    <w:rsid w:val="00B12EFD"/>
    <w:rsid w:val="00B135AA"/>
    <w:rsid w:val="00B136E4"/>
    <w:rsid w:val="00B15188"/>
    <w:rsid w:val="00B155BD"/>
    <w:rsid w:val="00B16140"/>
    <w:rsid w:val="00B1640E"/>
    <w:rsid w:val="00B17022"/>
    <w:rsid w:val="00B17D0A"/>
    <w:rsid w:val="00B17DC8"/>
    <w:rsid w:val="00B20810"/>
    <w:rsid w:val="00B20A5E"/>
    <w:rsid w:val="00B21652"/>
    <w:rsid w:val="00B233BD"/>
    <w:rsid w:val="00B23E96"/>
    <w:rsid w:val="00B23FAA"/>
    <w:rsid w:val="00B242DB"/>
    <w:rsid w:val="00B24786"/>
    <w:rsid w:val="00B24A71"/>
    <w:rsid w:val="00B25001"/>
    <w:rsid w:val="00B25CBD"/>
    <w:rsid w:val="00B25E37"/>
    <w:rsid w:val="00B264F3"/>
    <w:rsid w:val="00B26C00"/>
    <w:rsid w:val="00B26CC1"/>
    <w:rsid w:val="00B2701B"/>
    <w:rsid w:val="00B272AF"/>
    <w:rsid w:val="00B2772F"/>
    <w:rsid w:val="00B2773A"/>
    <w:rsid w:val="00B27E5C"/>
    <w:rsid w:val="00B30955"/>
    <w:rsid w:val="00B311E3"/>
    <w:rsid w:val="00B3137F"/>
    <w:rsid w:val="00B319B9"/>
    <w:rsid w:val="00B3218F"/>
    <w:rsid w:val="00B324A2"/>
    <w:rsid w:val="00B328D9"/>
    <w:rsid w:val="00B32DF4"/>
    <w:rsid w:val="00B3326A"/>
    <w:rsid w:val="00B3360A"/>
    <w:rsid w:val="00B33663"/>
    <w:rsid w:val="00B33B6F"/>
    <w:rsid w:val="00B36057"/>
    <w:rsid w:val="00B364FF"/>
    <w:rsid w:val="00B40E1D"/>
    <w:rsid w:val="00B40FEF"/>
    <w:rsid w:val="00B41002"/>
    <w:rsid w:val="00B41CC9"/>
    <w:rsid w:val="00B42CF4"/>
    <w:rsid w:val="00B42D2D"/>
    <w:rsid w:val="00B42E2B"/>
    <w:rsid w:val="00B42EF2"/>
    <w:rsid w:val="00B42F88"/>
    <w:rsid w:val="00B430AE"/>
    <w:rsid w:val="00B4316F"/>
    <w:rsid w:val="00B441E6"/>
    <w:rsid w:val="00B448AE"/>
    <w:rsid w:val="00B4492A"/>
    <w:rsid w:val="00B44B1B"/>
    <w:rsid w:val="00B44B91"/>
    <w:rsid w:val="00B44BE1"/>
    <w:rsid w:val="00B44E96"/>
    <w:rsid w:val="00B462CC"/>
    <w:rsid w:val="00B46C6F"/>
    <w:rsid w:val="00B46E7F"/>
    <w:rsid w:val="00B46F04"/>
    <w:rsid w:val="00B47450"/>
    <w:rsid w:val="00B47480"/>
    <w:rsid w:val="00B47636"/>
    <w:rsid w:val="00B47BF9"/>
    <w:rsid w:val="00B47D05"/>
    <w:rsid w:val="00B50329"/>
    <w:rsid w:val="00B50748"/>
    <w:rsid w:val="00B50AA2"/>
    <w:rsid w:val="00B50FE5"/>
    <w:rsid w:val="00B514D3"/>
    <w:rsid w:val="00B51A93"/>
    <w:rsid w:val="00B51F47"/>
    <w:rsid w:val="00B524E9"/>
    <w:rsid w:val="00B52546"/>
    <w:rsid w:val="00B535DD"/>
    <w:rsid w:val="00B53E3E"/>
    <w:rsid w:val="00B53EAC"/>
    <w:rsid w:val="00B54240"/>
    <w:rsid w:val="00B5456D"/>
    <w:rsid w:val="00B545B9"/>
    <w:rsid w:val="00B54662"/>
    <w:rsid w:val="00B547F1"/>
    <w:rsid w:val="00B55459"/>
    <w:rsid w:val="00B55567"/>
    <w:rsid w:val="00B55BD8"/>
    <w:rsid w:val="00B55CE2"/>
    <w:rsid w:val="00B55EAA"/>
    <w:rsid w:val="00B5638A"/>
    <w:rsid w:val="00B563B5"/>
    <w:rsid w:val="00B56824"/>
    <w:rsid w:val="00B569D5"/>
    <w:rsid w:val="00B57072"/>
    <w:rsid w:val="00B5722C"/>
    <w:rsid w:val="00B5745F"/>
    <w:rsid w:val="00B5760C"/>
    <w:rsid w:val="00B5786A"/>
    <w:rsid w:val="00B5D6F6"/>
    <w:rsid w:val="00B60C5E"/>
    <w:rsid w:val="00B60CA9"/>
    <w:rsid w:val="00B61235"/>
    <w:rsid w:val="00B615FF"/>
    <w:rsid w:val="00B6172B"/>
    <w:rsid w:val="00B617F9"/>
    <w:rsid w:val="00B61D81"/>
    <w:rsid w:val="00B6223D"/>
    <w:rsid w:val="00B622DA"/>
    <w:rsid w:val="00B6240A"/>
    <w:rsid w:val="00B62521"/>
    <w:rsid w:val="00B62D1D"/>
    <w:rsid w:val="00B638AE"/>
    <w:rsid w:val="00B638B8"/>
    <w:rsid w:val="00B6417E"/>
    <w:rsid w:val="00B64CB1"/>
    <w:rsid w:val="00B659CC"/>
    <w:rsid w:val="00B65B9A"/>
    <w:rsid w:val="00B660E5"/>
    <w:rsid w:val="00B666ED"/>
    <w:rsid w:val="00B671DD"/>
    <w:rsid w:val="00B67427"/>
    <w:rsid w:val="00B6777A"/>
    <w:rsid w:val="00B70040"/>
    <w:rsid w:val="00B70670"/>
    <w:rsid w:val="00B70CC6"/>
    <w:rsid w:val="00B718D3"/>
    <w:rsid w:val="00B71DEA"/>
    <w:rsid w:val="00B72198"/>
    <w:rsid w:val="00B72980"/>
    <w:rsid w:val="00B72AD2"/>
    <w:rsid w:val="00B72C62"/>
    <w:rsid w:val="00B72F16"/>
    <w:rsid w:val="00B73ECB"/>
    <w:rsid w:val="00B74220"/>
    <w:rsid w:val="00B754F2"/>
    <w:rsid w:val="00B756F7"/>
    <w:rsid w:val="00B75C94"/>
    <w:rsid w:val="00B75FCC"/>
    <w:rsid w:val="00B76264"/>
    <w:rsid w:val="00B765E1"/>
    <w:rsid w:val="00B80633"/>
    <w:rsid w:val="00B80982"/>
    <w:rsid w:val="00B811DE"/>
    <w:rsid w:val="00B812AC"/>
    <w:rsid w:val="00B81A00"/>
    <w:rsid w:val="00B81AD8"/>
    <w:rsid w:val="00B81B7C"/>
    <w:rsid w:val="00B81BC4"/>
    <w:rsid w:val="00B83430"/>
    <w:rsid w:val="00B8364B"/>
    <w:rsid w:val="00B838B0"/>
    <w:rsid w:val="00B839DE"/>
    <w:rsid w:val="00B83C3E"/>
    <w:rsid w:val="00B83C65"/>
    <w:rsid w:val="00B83CFA"/>
    <w:rsid w:val="00B840B5"/>
    <w:rsid w:val="00B841B2"/>
    <w:rsid w:val="00B84D51"/>
    <w:rsid w:val="00B85735"/>
    <w:rsid w:val="00B85763"/>
    <w:rsid w:val="00B85945"/>
    <w:rsid w:val="00B86C48"/>
    <w:rsid w:val="00B86E2A"/>
    <w:rsid w:val="00B86E96"/>
    <w:rsid w:val="00B877B7"/>
    <w:rsid w:val="00B87B50"/>
    <w:rsid w:val="00B87B99"/>
    <w:rsid w:val="00B87C05"/>
    <w:rsid w:val="00B87F96"/>
    <w:rsid w:val="00B87FCB"/>
    <w:rsid w:val="00B90D9C"/>
    <w:rsid w:val="00B90E0F"/>
    <w:rsid w:val="00B930CE"/>
    <w:rsid w:val="00B93B38"/>
    <w:rsid w:val="00B9413F"/>
    <w:rsid w:val="00B9495C"/>
    <w:rsid w:val="00B94ADF"/>
    <w:rsid w:val="00B94BC2"/>
    <w:rsid w:val="00B9577A"/>
    <w:rsid w:val="00B95DE2"/>
    <w:rsid w:val="00B96889"/>
    <w:rsid w:val="00B97C88"/>
    <w:rsid w:val="00B97EC1"/>
    <w:rsid w:val="00BA0CD1"/>
    <w:rsid w:val="00BA0DD1"/>
    <w:rsid w:val="00BA11D6"/>
    <w:rsid w:val="00BA1B34"/>
    <w:rsid w:val="00BA235F"/>
    <w:rsid w:val="00BA2FA3"/>
    <w:rsid w:val="00BA37CC"/>
    <w:rsid w:val="00BA3EAF"/>
    <w:rsid w:val="00BA4F08"/>
    <w:rsid w:val="00BA5903"/>
    <w:rsid w:val="00BA64A4"/>
    <w:rsid w:val="00BA66DE"/>
    <w:rsid w:val="00BA6ABE"/>
    <w:rsid w:val="00BA6CE4"/>
    <w:rsid w:val="00BA6D3D"/>
    <w:rsid w:val="00BA6ED8"/>
    <w:rsid w:val="00BA7362"/>
    <w:rsid w:val="00BB0B5D"/>
    <w:rsid w:val="00BB0BAF"/>
    <w:rsid w:val="00BB0C79"/>
    <w:rsid w:val="00BB0EFD"/>
    <w:rsid w:val="00BB0FD7"/>
    <w:rsid w:val="00BB119A"/>
    <w:rsid w:val="00BB1803"/>
    <w:rsid w:val="00BB1C6B"/>
    <w:rsid w:val="00BB2179"/>
    <w:rsid w:val="00BB243D"/>
    <w:rsid w:val="00BB2C3B"/>
    <w:rsid w:val="00BB331D"/>
    <w:rsid w:val="00BB39F8"/>
    <w:rsid w:val="00BB3C6E"/>
    <w:rsid w:val="00BB4645"/>
    <w:rsid w:val="00BB4665"/>
    <w:rsid w:val="00BB49BD"/>
    <w:rsid w:val="00BB4FD7"/>
    <w:rsid w:val="00BB607A"/>
    <w:rsid w:val="00BB62C8"/>
    <w:rsid w:val="00BB6372"/>
    <w:rsid w:val="00BB6A88"/>
    <w:rsid w:val="00BB6B0D"/>
    <w:rsid w:val="00BB6D09"/>
    <w:rsid w:val="00BB6D34"/>
    <w:rsid w:val="00BB71DC"/>
    <w:rsid w:val="00BB7D90"/>
    <w:rsid w:val="00BB7EE5"/>
    <w:rsid w:val="00BC0313"/>
    <w:rsid w:val="00BC074A"/>
    <w:rsid w:val="00BC1039"/>
    <w:rsid w:val="00BC146A"/>
    <w:rsid w:val="00BC36A5"/>
    <w:rsid w:val="00BC3C43"/>
    <w:rsid w:val="00BC3F80"/>
    <w:rsid w:val="00BC403D"/>
    <w:rsid w:val="00BC4B28"/>
    <w:rsid w:val="00BC4D8B"/>
    <w:rsid w:val="00BC5646"/>
    <w:rsid w:val="00BC566F"/>
    <w:rsid w:val="00BC6332"/>
    <w:rsid w:val="00BC743B"/>
    <w:rsid w:val="00BC7DD6"/>
    <w:rsid w:val="00BCA1E9"/>
    <w:rsid w:val="00BD0894"/>
    <w:rsid w:val="00BD12B0"/>
    <w:rsid w:val="00BD133B"/>
    <w:rsid w:val="00BD16A5"/>
    <w:rsid w:val="00BD2272"/>
    <w:rsid w:val="00BD22CC"/>
    <w:rsid w:val="00BD309C"/>
    <w:rsid w:val="00BD3367"/>
    <w:rsid w:val="00BD352F"/>
    <w:rsid w:val="00BD4171"/>
    <w:rsid w:val="00BD43D8"/>
    <w:rsid w:val="00BD444F"/>
    <w:rsid w:val="00BD49AA"/>
    <w:rsid w:val="00BD5B5F"/>
    <w:rsid w:val="00BD6256"/>
    <w:rsid w:val="00BD649F"/>
    <w:rsid w:val="00BD6C1C"/>
    <w:rsid w:val="00BE037A"/>
    <w:rsid w:val="00BE089E"/>
    <w:rsid w:val="00BE0A59"/>
    <w:rsid w:val="00BE1350"/>
    <w:rsid w:val="00BE1424"/>
    <w:rsid w:val="00BE17F3"/>
    <w:rsid w:val="00BE189F"/>
    <w:rsid w:val="00BE1C17"/>
    <w:rsid w:val="00BE1C2B"/>
    <w:rsid w:val="00BE1F04"/>
    <w:rsid w:val="00BE3B3E"/>
    <w:rsid w:val="00BE402F"/>
    <w:rsid w:val="00BE4CE3"/>
    <w:rsid w:val="00BE6492"/>
    <w:rsid w:val="00BE6871"/>
    <w:rsid w:val="00BE6E07"/>
    <w:rsid w:val="00BE7014"/>
    <w:rsid w:val="00BE73A2"/>
    <w:rsid w:val="00BE763B"/>
    <w:rsid w:val="00BE781A"/>
    <w:rsid w:val="00BF05CE"/>
    <w:rsid w:val="00BF0727"/>
    <w:rsid w:val="00BF08B7"/>
    <w:rsid w:val="00BF0FC0"/>
    <w:rsid w:val="00BF139F"/>
    <w:rsid w:val="00BF1B96"/>
    <w:rsid w:val="00BF1D84"/>
    <w:rsid w:val="00BF2470"/>
    <w:rsid w:val="00BF310F"/>
    <w:rsid w:val="00BF3B86"/>
    <w:rsid w:val="00BF3C04"/>
    <w:rsid w:val="00BF3D89"/>
    <w:rsid w:val="00BF4805"/>
    <w:rsid w:val="00BF4AF9"/>
    <w:rsid w:val="00BF6E85"/>
    <w:rsid w:val="00BF7576"/>
    <w:rsid w:val="00C001F7"/>
    <w:rsid w:val="00C0030F"/>
    <w:rsid w:val="00C00631"/>
    <w:rsid w:val="00C02D6B"/>
    <w:rsid w:val="00C0311E"/>
    <w:rsid w:val="00C034BC"/>
    <w:rsid w:val="00C03840"/>
    <w:rsid w:val="00C0420E"/>
    <w:rsid w:val="00C0438B"/>
    <w:rsid w:val="00C0483E"/>
    <w:rsid w:val="00C050A8"/>
    <w:rsid w:val="00C05A8D"/>
    <w:rsid w:val="00C06445"/>
    <w:rsid w:val="00C0679D"/>
    <w:rsid w:val="00C07001"/>
    <w:rsid w:val="00C073A1"/>
    <w:rsid w:val="00C07C5B"/>
    <w:rsid w:val="00C07E6F"/>
    <w:rsid w:val="00C1020A"/>
    <w:rsid w:val="00C102A0"/>
    <w:rsid w:val="00C105BE"/>
    <w:rsid w:val="00C10EE0"/>
    <w:rsid w:val="00C10F85"/>
    <w:rsid w:val="00C11835"/>
    <w:rsid w:val="00C11AA2"/>
    <w:rsid w:val="00C11C99"/>
    <w:rsid w:val="00C12093"/>
    <w:rsid w:val="00C121AF"/>
    <w:rsid w:val="00C1232F"/>
    <w:rsid w:val="00C12400"/>
    <w:rsid w:val="00C12717"/>
    <w:rsid w:val="00C1369F"/>
    <w:rsid w:val="00C138C6"/>
    <w:rsid w:val="00C13AB7"/>
    <w:rsid w:val="00C13D05"/>
    <w:rsid w:val="00C13F63"/>
    <w:rsid w:val="00C14179"/>
    <w:rsid w:val="00C1473B"/>
    <w:rsid w:val="00C15153"/>
    <w:rsid w:val="00C1574E"/>
    <w:rsid w:val="00C15997"/>
    <w:rsid w:val="00C163E2"/>
    <w:rsid w:val="00C16B39"/>
    <w:rsid w:val="00C17537"/>
    <w:rsid w:val="00C17A0A"/>
    <w:rsid w:val="00C17A60"/>
    <w:rsid w:val="00C17CCA"/>
    <w:rsid w:val="00C209E7"/>
    <w:rsid w:val="00C20AED"/>
    <w:rsid w:val="00C20CE0"/>
    <w:rsid w:val="00C211C1"/>
    <w:rsid w:val="00C2196E"/>
    <w:rsid w:val="00C21984"/>
    <w:rsid w:val="00C219BB"/>
    <w:rsid w:val="00C21D04"/>
    <w:rsid w:val="00C21D29"/>
    <w:rsid w:val="00C21E5A"/>
    <w:rsid w:val="00C232CE"/>
    <w:rsid w:val="00C238DF"/>
    <w:rsid w:val="00C241AC"/>
    <w:rsid w:val="00C242E3"/>
    <w:rsid w:val="00C24973"/>
    <w:rsid w:val="00C2510D"/>
    <w:rsid w:val="00C25206"/>
    <w:rsid w:val="00C25422"/>
    <w:rsid w:val="00C25547"/>
    <w:rsid w:val="00C25775"/>
    <w:rsid w:val="00C25F44"/>
    <w:rsid w:val="00C2620A"/>
    <w:rsid w:val="00C270A8"/>
    <w:rsid w:val="00C2737E"/>
    <w:rsid w:val="00C27832"/>
    <w:rsid w:val="00C27AB6"/>
    <w:rsid w:val="00C302F5"/>
    <w:rsid w:val="00C30BEA"/>
    <w:rsid w:val="00C3160A"/>
    <w:rsid w:val="00C31F92"/>
    <w:rsid w:val="00C31F99"/>
    <w:rsid w:val="00C325E6"/>
    <w:rsid w:val="00C32B3B"/>
    <w:rsid w:val="00C33A2E"/>
    <w:rsid w:val="00C34311"/>
    <w:rsid w:val="00C344A9"/>
    <w:rsid w:val="00C347B9"/>
    <w:rsid w:val="00C34820"/>
    <w:rsid w:val="00C3495D"/>
    <w:rsid w:val="00C34DB1"/>
    <w:rsid w:val="00C356B1"/>
    <w:rsid w:val="00C358D9"/>
    <w:rsid w:val="00C359A1"/>
    <w:rsid w:val="00C35B58"/>
    <w:rsid w:val="00C36459"/>
    <w:rsid w:val="00C37079"/>
    <w:rsid w:val="00C374EF"/>
    <w:rsid w:val="00C37720"/>
    <w:rsid w:val="00C37A9E"/>
    <w:rsid w:val="00C40EA7"/>
    <w:rsid w:val="00C40F04"/>
    <w:rsid w:val="00C41338"/>
    <w:rsid w:val="00C4148E"/>
    <w:rsid w:val="00C41960"/>
    <w:rsid w:val="00C42768"/>
    <w:rsid w:val="00C427D5"/>
    <w:rsid w:val="00C428BD"/>
    <w:rsid w:val="00C42A46"/>
    <w:rsid w:val="00C42C4D"/>
    <w:rsid w:val="00C4301F"/>
    <w:rsid w:val="00C4333E"/>
    <w:rsid w:val="00C433C9"/>
    <w:rsid w:val="00C43936"/>
    <w:rsid w:val="00C43F03"/>
    <w:rsid w:val="00C43FA9"/>
    <w:rsid w:val="00C4439B"/>
    <w:rsid w:val="00C4446E"/>
    <w:rsid w:val="00C44672"/>
    <w:rsid w:val="00C44819"/>
    <w:rsid w:val="00C44827"/>
    <w:rsid w:val="00C45C41"/>
    <w:rsid w:val="00C46595"/>
    <w:rsid w:val="00C468B5"/>
    <w:rsid w:val="00C46EBB"/>
    <w:rsid w:val="00C47C02"/>
    <w:rsid w:val="00C47E54"/>
    <w:rsid w:val="00C502AD"/>
    <w:rsid w:val="00C503E6"/>
    <w:rsid w:val="00C50D0E"/>
    <w:rsid w:val="00C50E3A"/>
    <w:rsid w:val="00C510B0"/>
    <w:rsid w:val="00C51BE8"/>
    <w:rsid w:val="00C521EC"/>
    <w:rsid w:val="00C529D3"/>
    <w:rsid w:val="00C52DEA"/>
    <w:rsid w:val="00C5311E"/>
    <w:rsid w:val="00C5332B"/>
    <w:rsid w:val="00C53473"/>
    <w:rsid w:val="00C539D0"/>
    <w:rsid w:val="00C53B32"/>
    <w:rsid w:val="00C53D5B"/>
    <w:rsid w:val="00C54277"/>
    <w:rsid w:val="00C54DCE"/>
    <w:rsid w:val="00C54E9F"/>
    <w:rsid w:val="00C55048"/>
    <w:rsid w:val="00C553A6"/>
    <w:rsid w:val="00C554E0"/>
    <w:rsid w:val="00C55C4A"/>
    <w:rsid w:val="00C55C61"/>
    <w:rsid w:val="00C56811"/>
    <w:rsid w:val="00C56AF2"/>
    <w:rsid w:val="00C56CD8"/>
    <w:rsid w:val="00C57022"/>
    <w:rsid w:val="00C572BC"/>
    <w:rsid w:val="00C57533"/>
    <w:rsid w:val="00C5780A"/>
    <w:rsid w:val="00C57C7A"/>
    <w:rsid w:val="00C57DC6"/>
    <w:rsid w:val="00C61155"/>
    <w:rsid w:val="00C611A7"/>
    <w:rsid w:val="00C613DF"/>
    <w:rsid w:val="00C61823"/>
    <w:rsid w:val="00C61990"/>
    <w:rsid w:val="00C61E31"/>
    <w:rsid w:val="00C62665"/>
    <w:rsid w:val="00C62696"/>
    <w:rsid w:val="00C6372B"/>
    <w:rsid w:val="00C63DB1"/>
    <w:rsid w:val="00C63DEB"/>
    <w:rsid w:val="00C6422F"/>
    <w:rsid w:val="00C64482"/>
    <w:rsid w:val="00C64D02"/>
    <w:rsid w:val="00C65115"/>
    <w:rsid w:val="00C6528D"/>
    <w:rsid w:val="00C653B4"/>
    <w:rsid w:val="00C6581C"/>
    <w:rsid w:val="00C659B0"/>
    <w:rsid w:val="00C65C75"/>
    <w:rsid w:val="00C65E49"/>
    <w:rsid w:val="00C65F0A"/>
    <w:rsid w:val="00C662C8"/>
    <w:rsid w:val="00C662E4"/>
    <w:rsid w:val="00C67018"/>
    <w:rsid w:val="00C67299"/>
    <w:rsid w:val="00C6798D"/>
    <w:rsid w:val="00C67A8A"/>
    <w:rsid w:val="00C70F07"/>
    <w:rsid w:val="00C71098"/>
    <w:rsid w:val="00C7134E"/>
    <w:rsid w:val="00C72A09"/>
    <w:rsid w:val="00C72A5A"/>
    <w:rsid w:val="00C7388A"/>
    <w:rsid w:val="00C738D2"/>
    <w:rsid w:val="00C73A58"/>
    <w:rsid w:val="00C73EF8"/>
    <w:rsid w:val="00C73EFA"/>
    <w:rsid w:val="00C7405B"/>
    <w:rsid w:val="00C741EF"/>
    <w:rsid w:val="00C7426C"/>
    <w:rsid w:val="00C7475C"/>
    <w:rsid w:val="00C75310"/>
    <w:rsid w:val="00C75DEA"/>
    <w:rsid w:val="00C7632E"/>
    <w:rsid w:val="00C764BA"/>
    <w:rsid w:val="00C764D6"/>
    <w:rsid w:val="00C76680"/>
    <w:rsid w:val="00C7700A"/>
    <w:rsid w:val="00C7781D"/>
    <w:rsid w:val="00C77C47"/>
    <w:rsid w:val="00C807E0"/>
    <w:rsid w:val="00C81EC8"/>
    <w:rsid w:val="00C82880"/>
    <w:rsid w:val="00C8326B"/>
    <w:rsid w:val="00C834D0"/>
    <w:rsid w:val="00C8361E"/>
    <w:rsid w:val="00C837ED"/>
    <w:rsid w:val="00C83F6E"/>
    <w:rsid w:val="00C84474"/>
    <w:rsid w:val="00C84C3A"/>
    <w:rsid w:val="00C85806"/>
    <w:rsid w:val="00C859BA"/>
    <w:rsid w:val="00C85DE0"/>
    <w:rsid w:val="00C86A8F"/>
    <w:rsid w:val="00C87532"/>
    <w:rsid w:val="00C903B3"/>
    <w:rsid w:val="00C90ED0"/>
    <w:rsid w:val="00C90F6A"/>
    <w:rsid w:val="00C913B2"/>
    <w:rsid w:val="00C91D5F"/>
    <w:rsid w:val="00C92492"/>
    <w:rsid w:val="00C926AF"/>
    <w:rsid w:val="00C92B1C"/>
    <w:rsid w:val="00C932E1"/>
    <w:rsid w:val="00C93436"/>
    <w:rsid w:val="00C93CCE"/>
    <w:rsid w:val="00C94B94"/>
    <w:rsid w:val="00C96612"/>
    <w:rsid w:val="00C96757"/>
    <w:rsid w:val="00C968B0"/>
    <w:rsid w:val="00C9704A"/>
    <w:rsid w:val="00C9705B"/>
    <w:rsid w:val="00C97342"/>
    <w:rsid w:val="00C97B84"/>
    <w:rsid w:val="00CA0844"/>
    <w:rsid w:val="00CA0BFF"/>
    <w:rsid w:val="00CA0C4E"/>
    <w:rsid w:val="00CA1329"/>
    <w:rsid w:val="00CA1736"/>
    <w:rsid w:val="00CA2214"/>
    <w:rsid w:val="00CA260A"/>
    <w:rsid w:val="00CA2E71"/>
    <w:rsid w:val="00CA36A5"/>
    <w:rsid w:val="00CA3A3A"/>
    <w:rsid w:val="00CA3ACA"/>
    <w:rsid w:val="00CA4007"/>
    <w:rsid w:val="00CA4101"/>
    <w:rsid w:val="00CA420E"/>
    <w:rsid w:val="00CA4DE5"/>
    <w:rsid w:val="00CA51EE"/>
    <w:rsid w:val="00CA522C"/>
    <w:rsid w:val="00CA5772"/>
    <w:rsid w:val="00CA5951"/>
    <w:rsid w:val="00CA5A93"/>
    <w:rsid w:val="00CA5C07"/>
    <w:rsid w:val="00CA5E24"/>
    <w:rsid w:val="00CA6117"/>
    <w:rsid w:val="00CA6C97"/>
    <w:rsid w:val="00CB043A"/>
    <w:rsid w:val="00CB08DF"/>
    <w:rsid w:val="00CB0EAA"/>
    <w:rsid w:val="00CB123C"/>
    <w:rsid w:val="00CB21EB"/>
    <w:rsid w:val="00CB2A09"/>
    <w:rsid w:val="00CB2FBF"/>
    <w:rsid w:val="00CB3B6C"/>
    <w:rsid w:val="00CB3F1F"/>
    <w:rsid w:val="00CB4010"/>
    <w:rsid w:val="00CB47AE"/>
    <w:rsid w:val="00CB4A80"/>
    <w:rsid w:val="00CB5E91"/>
    <w:rsid w:val="00CB647B"/>
    <w:rsid w:val="00CB6C54"/>
    <w:rsid w:val="00CB756C"/>
    <w:rsid w:val="00CB7A45"/>
    <w:rsid w:val="00CB7BEC"/>
    <w:rsid w:val="00CB7E6B"/>
    <w:rsid w:val="00CB7FC8"/>
    <w:rsid w:val="00CC01BB"/>
    <w:rsid w:val="00CC0A6C"/>
    <w:rsid w:val="00CC0C6F"/>
    <w:rsid w:val="00CC1499"/>
    <w:rsid w:val="00CC1765"/>
    <w:rsid w:val="00CC1B21"/>
    <w:rsid w:val="00CC219A"/>
    <w:rsid w:val="00CC31F6"/>
    <w:rsid w:val="00CC335E"/>
    <w:rsid w:val="00CC3820"/>
    <w:rsid w:val="00CC39D9"/>
    <w:rsid w:val="00CC3B8C"/>
    <w:rsid w:val="00CC4DDE"/>
    <w:rsid w:val="00CC4E10"/>
    <w:rsid w:val="00CC5356"/>
    <w:rsid w:val="00CC535E"/>
    <w:rsid w:val="00CC544E"/>
    <w:rsid w:val="00CC552A"/>
    <w:rsid w:val="00CC5674"/>
    <w:rsid w:val="00CC582E"/>
    <w:rsid w:val="00CC59FB"/>
    <w:rsid w:val="00CC5A0F"/>
    <w:rsid w:val="00CC5B0B"/>
    <w:rsid w:val="00CC5C3A"/>
    <w:rsid w:val="00CC68E9"/>
    <w:rsid w:val="00CC6BE9"/>
    <w:rsid w:val="00CC71DC"/>
    <w:rsid w:val="00CC7415"/>
    <w:rsid w:val="00CC759C"/>
    <w:rsid w:val="00CC7F16"/>
    <w:rsid w:val="00CD005D"/>
    <w:rsid w:val="00CD0281"/>
    <w:rsid w:val="00CD03BF"/>
    <w:rsid w:val="00CD097D"/>
    <w:rsid w:val="00CD0D9B"/>
    <w:rsid w:val="00CD1203"/>
    <w:rsid w:val="00CD158B"/>
    <w:rsid w:val="00CD173C"/>
    <w:rsid w:val="00CD1AC0"/>
    <w:rsid w:val="00CD2277"/>
    <w:rsid w:val="00CD2447"/>
    <w:rsid w:val="00CD2D38"/>
    <w:rsid w:val="00CD3145"/>
    <w:rsid w:val="00CD344A"/>
    <w:rsid w:val="00CD36FC"/>
    <w:rsid w:val="00CD386E"/>
    <w:rsid w:val="00CD3C14"/>
    <w:rsid w:val="00CD3D20"/>
    <w:rsid w:val="00CD4088"/>
    <w:rsid w:val="00CD40D3"/>
    <w:rsid w:val="00CD4231"/>
    <w:rsid w:val="00CD42B7"/>
    <w:rsid w:val="00CD46F6"/>
    <w:rsid w:val="00CD48A6"/>
    <w:rsid w:val="00CD495B"/>
    <w:rsid w:val="00CD4D11"/>
    <w:rsid w:val="00CD4EBF"/>
    <w:rsid w:val="00CD4FFE"/>
    <w:rsid w:val="00CD5274"/>
    <w:rsid w:val="00CD58E1"/>
    <w:rsid w:val="00CD598E"/>
    <w:rsid w:val="00CD5CCD"/>
    <w:rsid w:val="00CD6635"/>
    <w:rsid w:val="00CD6683"/>
    <w:rsid w:val="00CD6B30"/>
    <w:rsid w:val="00CD6BF1"/>
    <w:rsid w:val="00CD6C88"/>
    <w:rsid w:val="00CD6F73"/>
    <w:rsid w:val="00CD742A"/>
    <w:rsid w:val="00CD796A"/>
    <w:rsid w:val="00CDEB5B"/>
    <w:rsid w:val="00CE004B"/>
    <w:rsid w:val="00CE00DE"/>
    <w:rsid w:val="00CE0339"/>
    <w:rsid w:val="00CE03FF"/>
    <w:rsid w:val="00CE06AA"/>
    <w:rsid w:val="00CE0736"/>
    <w:rsid w:val="00CE07C6"/>
    <w:rsid w:val="00CE2203"/>
    <w:rsid w:val="00CE25CC"/>
    <w:rsid w:val="00CE26F6"/>
    <w:rsid w:val="00CE2C8C"/>
    <w:rsid w:val="00CE332C"/>
    <w:rsid w:val="00CE3663"/>
    <w:rsid w:val="00CE40E2"/>
    <w:rsid w:val="00CE4EC8"/>
    <w:rsid w:val="00CE50FA"/>
    <w:rsid w:val="00CE51A2"/>
    <w:rsid w:val="00CE547E"/>
    <w:rsid w:val="00CE5B38"/>
    <w:rsid w:val="00CE5C67"/>
    <w:rsid w:val="00CE5DC1"/>
    <w:rsid w:val="00CE69A6"/>
    <w:rsid w:val="00CE6F5D"/>
    <w:rsid w:val="00CE780C"/>
    <w:rsid w:val="00CF0093"/>
    <w:rsid w:val="00CF0876"/>
    <w:rsid w:val="00CF1036"/>
    <w:rsid w:val="00CF171E"/>
    <w:rsid w:val="00CF1AF8"/>
    <w:rsid w:val="00CF1C87"/>
    <w:rsid w:val="00CF1FB9"/>
    <w:rsid w:val="00CF1FEB"/>
    <w:rsid w:val="00CF2417"/>
    <w:rsid w:val="00CF2928"/>
    <w:rsid w:val="00CF35E6"/>
    <w:rsid w:val="00CF3BB0"/>
    <w:rsid w:val="00CF3C03"/>
    <w:rsid w:val="00CF3C42"/>
    <w:rsid w:val="00CF44CB"/>
    <w:rsid w:val="00CF4581"/>
    <w:rsid w:val="00CF4E5D"/>
    <w:rsid w:val="00CF58D3"/>
    <w:rsid w:val="00CF641F"/>
    <w:rsid w:val="00CF684D"/>
    <w:rsid w:val="00CF68C5"/>
    <w:rsid w:val="00CF6A3C"/>
    <w:rsid w:val="00CF708D"/>
    <w:rsid w:val="00CF7D60"/>
    <w:rsid w:val="00CF7F65"/>
    <w:rsid w:val="00D009CE"/>
    <w:rsid w:val="00D01019"/>
    <w:rsid w:val="00D0101D"/>
    <w:rsid w:val="00D01B2D"/>
    <w:rsid w:val="00D02400"/>
    <w:rsid w:val="00D02F2D"/>
    <w:rsid w:val="00D03BB6"/>
    <w:rsid w:val="00D03DCD"/>
    <w:rsid w:val="00D0483A"/>
    <w:rsid w:val="00D04965"/>
    <w:rsid w:val="00D04C84"/>
    <w:rsid w:val="00D052C2"/>
    <w:rsid w:val="00D0550D"/>
    <w:rsid w:val="00D05CA1"/>
    <w:rsid w:val="00D05DD7"/>
    <w:rsid w:val="00D0644A"/>
    <w:rsid w:val="00D0655B"/>
    <w:rsid w:val="00D06954"/>
    <w:rsid w:val="00D070B8"/>
    <w:rsid w:val="00D07161"/>
    <w:rsid w:val="00D072E2"/>
    <w:rsid w:val="00D07EBF"/>
    <w:rsid w:val="00D07F4C"/>
    <w:rsid w:val="00D1006E"/>
    <w:rsid w:val="00D1076A"/>
    <w:rsid w:val="00D11345"/>
    <w:rsid w:val="00D11FCF"/>
    <w:rsid w:val="00D13041"/>
    <w:rsid w:val="00D13459"/>
    <w:rsid w:val="00D13848"/>
    <w:rsid w:val="00D13F12"/>
    <w:rsid w:val="00D1406E"/>
    <w:rsid w:val="00D1422C"/>
    <w:rsid w:val="00D14978"/>
    <w:rsid w:val="00D149C8"/>
    <w:rsid w:val="00D14A0E"/>
    <w:rsid w:val="00D15414"/>
    <w:rsid w:val="00D154D9"/>
    <w:rsid w:val="00D156E0"/>
    <w:rsid w:val="00D1578F"/>
    <w:rsid w:val="00D15C15"/>
    <w:rsid w:val="00D15D23"/>
    <w:rsid w:val="00D16D1A"/>
    <w:rsid w:val="00D16EB1"/>
    <w:rsid w:val="00D17F32"/>
    <w:rsid w:val="00D20824"/>
    <w:rsid w:val="00D20971"/>
    <w:rsid w:val="00D20E91"/>
    <w:rsid w:val="00D20EA3"/>
    <w:rsid w:val="00D20F4E"/>
    <w:rsid w:val="00D21669"/>
    <w:rsid w:val="00D21A0B"/>
    <w:rsid w:val="00D21C74"/>
    <w:rsid w:val="00D2239C"/>
    <w:rsid w:val="00D22405"/>
    <w:rsid w:val="00D2241D"/>
    <w:rsid w:val="00D2286B"/>
    <w:rsid w:val="00D22EE8"/>
    <w:rsid w:val="00D23551"/>
    <w:rsid w:val="00D238C7"/>
    <w:rsid w:val="00D23CD0"/>
    <w:rsid w:val="00D23EB8"/>
    <w:rsid w:val="00D2406C"/>
    <w:rsid w:val="00D2417C"/>
    <w:rsid w:val="00D24304"/>
    <w:rsid w:val="00D243D6"/>
    <w:rsid w:val="00D24602"/>
    <w:rsid w:val="00D24A7A"/>
    <w:rsid w:val="00D24DE2"/>
    <w:rsid w:val="00D25074"/>
    <w:rsid w:val="00D2528E"/>
    <w:rsid w:val="00D25EBD"/>
    <w:rsid w:val="00D26581"/>
    <w:rsid w:val="00D27338"/>
    <w:rsid w:val="00D27776"/>
    <w:rsid w:val="00D27AE6"/>
    <w:rsid w:val="00D27F35"/>
    <w:rsid w:val="00D30623"/>
    <w:rsid w:val="00D3069C"/>
    <w:rsid w:val="00D31110"/>
    <w:rsid w:val="00D3133D"/>
    <w:rsid w:val="00D32933"/>
    <w:rsid w:val="00D32B0D"/>
    <w:rsid w:val="00D32F62"/>
    <w:rsid w:val="00D33582"/>
    <w:rsid w:val="00D337F2"/>
    <w:rsid w:val="00D33B6C"/>
    <w:rsid w:val="00D3504A"/>
    <w:rsid w:val="00D3553E"/>
    <w:rsid w:val="00D35BC7"/>
    <w:rsid w:val="00D35CC2"/>
    <w:rsid w:val="00D35FE7"/>
    <w:rsid w:val="00D3601C"/>
    <w:rsid w:val="00D368A1"/>
    <w:rsid w:val="00D369E7"/>
    <w:rsid w:val="00D37A7D"/>
    <w:rsid w:val="00D37F77"/>
    <w:rsid w:val="00D40C68"/>
    <w:rsid w:val="00D40F53"/>
    <w:rsid w:val="00D40FB1"/>
    <w:rsid w:val="00D4251A"/>
    <w:rsid w:val="00D426F2"/>
    <w:rsid w:val="00D427B5"/>
    <w:rsid w:val="00D43746"/>
    <w:rsid w:val="00D43D3A"/>
    <w:rsid w:val="00D43E5C"/>
    <w:rsid w:val="00D4406B"/>
    <w:rsid w:val="00D4470B"/>
    <w:rsid w:val="00D44823"/>
    <w:rsid w:val="00D4494D"/>
    <w:rsid w:val="00D450EB"/>
    <w:rsid w:val="00D45204"/>
    <w:rsid w:val="00D45C92"/>
    <w:rsid w:val="00D45E0C"/>
    <w:rsid w:val="00D467F9"/>
    <w:rsid w:val="00D46F31"/>
    <w:rsid w:val="00D471FF"/>
    <w:rsid w:val="00D473B2"/>
    <w:rsid w:val="00D502E4"/>
    <w:rsid w:val="00D50627"/>
    <w:rsid w:val="00D50685"/>
    <w:rsid w:val="00D50758"/>
    <w:rsid w:val="00D50D57"/>
    <w:rsid w:val="00D513E5"/>
    <w:rsid w:val="00D5141C"/>
    <w:rsid w:val="00D51630"/>
    <w:rsid w:val="00D51781"/>
    <w:rsid w:val="00D51A97"/>
    <w:rsid w:val="00D51B4E"/>
    <w:rsid w:val="00D51D88"/>
    <w:rsid w:val="00D521CF"/>
    <w:rsid w:val="00D52BC9"/>
    <w:rsid w:val="00D534E5"/>
    <w:rsid w:val="00D54027"/>
    <w:rsid w:val="00D54B30"/>
    <w:rsid w:val="00D54D60"/>
    <w:rsid w:val="00D54EFC"/>
    <w:rsid w:val="00D550EF"/>
    <w:rsid w:val="00D55A61"/>
    <w:rsid w:val="00D56231"/>
    <w:rsid w:val="00D57074"/>
    <w:rsid w:val="00D570A6"/>
    <w:rsid w:val="00D57534"/>
    <w:rsid w:val="00D57A78"/>
    <w:rsid w:val="00D604FB"/>
    <w:rsid w:val="00D60C84"/>
    <w:rsid w:val="00D6178A"/>
    <w:rsid w:val="00D617E8"/>
    <w:rsid w:val="00D61903"/>
    <w:rsid w:val="00D61B81"/>
    <w:rsid w:val="00D61B93"/>
    <w:rsid w:val="00D62041"/>
    <w:rsid w:val="00D620EA"/>
    <w:rsid w:val="00D622FA"/>
    <w:rsid w:val="00D625E8"/>
    <w:rsid w:val="00D62C60"/>
    <w:rsid w:val="00D62F9B"/>
    <w:rsid w:val="00D6354A"/>
    <w:rsid w:val="00D635C6"/>
    <w:rsid w:val="00D63A0A"/>
    <w:rsid w:val="00D63C35"/>
    <w:rsid w:val="00D63FE7"/>
    <w:rsid w:val="00D64035"/>
    <w:rsid w:val="00D64A7C"/>
    <w:rsid w:val="00D65529"/>
    <w:rsid w:val="00D659B2"/>
    <w:rsid w:val="00D65EE4"/>
    <w:rsid w:val="00D65F4F"/>
    <w:rsid w:val="00D66A16"/>
    <w:rsid w:val="00D67522"/>
    <w:rsid w:val="00D675E3"/>
    <w:rsid w:val="00D676F0"/>
    <w:rsid w:val="00D67BA0"/>
    <w:rsid w:val="00D70A0B"/>
    <w:rsid w:val="00D70A6C"/>
    <w:rsid w:val="00D70CA7"/>
    <w:rsid w:val="00D71130"/>
    <w:rsid w:val="00D7118E"/>
    <w:rsid w:val="00D715C0"/>
    <w:rsid w:val="00D7172A"/>
    <w:rsid w:val="00D71C0A"/>
    <w:rsid w:val="00D71CC0"/>
    <w:rsid w:val="00D71F50"/>
    <w:rsid w:val="00D72221"/>
    <w:rsid w:val="00D72A57"/>
    <w:rsid w:val="00D737C2"/>
    <w:rsid w:val="00D73B7D"/>
    <w:rsid w:val="00D73CCB"/>
    <w:rsid w:val="00D74701"/>
    <w:rsid w:val="00D747DF"/>
    <w:rsid w:val="00D74AE4"/>
    <w:rsid w:val="00D74CE8"/>
    <w:rsid w:val="00D763A3"/>
    <w:rsid w:val="00D76506"/>
    <w:rsid w:val="00D76525"/>
    <w:rsid w:val="00D76751"/>
    <w:rsid w:val="00D778D1"/>
    <w:rsid w:val="00D77BEC"/>
    <w:rsid w:val="00D77C1A"/>
    <w:rsid w:val="00D77CEF"/>
    <w:rsid w:val="00D77FA0"/>
    <w:rsid w:val="00D80489"/>
    <w:rsid w:val="00D80873"/>
    <w:rsid w:val="00D81AF9"/>
    <w:rsid w:val="00D8235A"/>
    <w:rsid w:val="00D82982"/>
    <w:rsid w:val="00D8307D"/>
    <w:rsid w:val="00D83857"/>
    <w:rsid w:val="00D83B0F"/>
    <w:rsid w:val="00D843F3"/>
    <w:rsid w:val="00D846AD"/>
    <w:rsid w:val="00D846D1"/>
    <w:rsid w:val="00D84D22"/>
    <w:rsid w:val="00D85769"/>
    <w:rsid w:val="00D858B3"/>
    <w:rsid w:val="00D8607C"/>
    <w:rsid w:val="00D8715D"/>
    <w:rsid w:val="00D871CE"/>
    <w:rsid w:val="00D878D8"/>
    <w:rsid w:val="00D87B21"/>
    <w:rsid w:val="00D87DF7"/>
    <w:rsid w:val="00D9098B"/>
    <w:rsid w:val="00D90D52"/>
    <w:rsid w:val="00D9115E"/>
    <w:rsid w:val="00D913E0"/>
    <w:rsid w:val="00D916CA"/>
    <w:rsid w:val="00D9183A"/>
    <w:rsid w:val="00D91BBA"/>
    <w:rsid w:val="00D91DEF"/>
    <w:rsid w:val="00D91F0E"/>
    <w:rsid w:val="00D925B7"/>
    <w:rsid w:val="00D92607"/>
    <w:rsid w:val="00D92770"/>
    <w:rsid w:val="00D93D4C"/>
    <w:rsid w:val="00D94086"/>
    <w:rsid w:val="00D94CBF"/>
    <w:rsid w:val="00D94EE3"/>
    <w:rsid w:val="00D956A0"/>
    <w:rsid w:val="00D95787"/>
    <w:rsid w:val="00D95A86"/>
    <w:rsid w:val="00D95F8D"/>
    <w:rsid w:val="00D96FF9"/>
    <w:rsid w:val="00D9711C"/>
    <w:rsid w:val="00D9730D"/>
    <w:rsid w:val="00D976A2"/>
    <w:rsid w:val="00D97991"/>
    <w:rsid w:val="00D979C8"/>
    <w:rsid w:val="00D97A4E"/>
    <w:rsid w:val="00D97A54"/>
    <w:rsid w:val="00D97B35"/>
    <w:rsid w:val="00DA026E"/>
    <w:rsid w:val="00DA0712"/>
    <w:rsid w:val="00DA08F2"/>
    <w:rsid w:val="00DA0C6E"/>
    <w:rsid w:val="00DA1712"/>
    <w:rsid w:val="00DA1B9E"/>
    <w:rsid w:val="00DA25C2"/>
    <w:rsid w:val="00DA26B5"/>
    <w:rsid w:val="00DA29F7"/>
    <w:rsid w:val="00DA2E2F"/>
    <w:rsid w:val="00DA312A"/>
    <w:rsid w:val="00DA34C3"/>
    <w:rsid w:val="00DA3B5E"/>
    <w:rsid w:val="00DA3B9C"/>
    <w:rsid w:val="00DA4139"/>
    <w:rsid w:val="00DA414E"/>
    <w:rsid w:val="00DA47EC"/>
    <w:rsid w:val="00DA4E27"/>
    <w:rsid w:val="00DA601D"/>
    <w:rsid w:val="00DA6911"/>
    <w:rsid w:val="00DA6FCD"/>
    <w:rsid w:val="00DA7129"/>
    <w:rsid w:val="00DA73DC"/>
    <w:rsid w:val="00DA742C"/>
    <w:rsid w:val="00DB0631"/>
    <w:rsid w:val="00DB0A84"/>
    <w:rsid w:val="00DB1102"/>
    <w:rsid w:val="00DB138B"/>
    <w:rsid w:val="00DB18FD"/>
    <w:rsid w:val="00DB1D88"/>
    <w:rsid w:val="00DB20C5"/>
    <w:rsid w:val="00DB26AB"/>
    <w:rsid w:val="00DB2D3E"/>
    <w:rsid w:val="00DB2D9A"/>
    <w:rsid w:val="00DB2E93"/>
    <w:rsid w:val="00DB345D"/>
    <w:rsid w:val="00DB37E1"/>
    <w:rsid w:val="00DB3838"/>
    <w:rsid w:val="00DB46F6"/>
    <w:rsid w:val="00DB4EDB"/>
    <w:rsid w:val="00DB50D0"/>
    <w:rsid w:val="00DB5747"/>
    <w:rsid w:val="00DB6041"/>
    <w:rsid w:val="00DB6688"/>
    <w:rsid w:val="00DB7367"/>
    <w:rsid w:val="00DB7E49"/>
    <w:rsid w:val="00DC0184"/>
    <w:rsid w:val="00DC1E44"/>
    <w:rsid w:val="00DC260A"/>
    <w:rsid w:val="00DC2A4C"/>
    <w:rsid w:val="00DC316F"/>
    <w:rsid w:val="00DC3A92"/>
    <w:rsid w:val="00DC42B7"/>
    <w:rsid w:val="00DC4CC0"/>
    <w:rsid w:val="00DC4D0A"/>
    <w:rsid w:val="00DC5208"/>
    <w:rsid w:val="00DC549F"/>
    <w:rsid w:val="00DC5ABA"/>
    <w:rsid w:val="00DC6AF0"/>
    <w:rsid w:val="00DC6B37"/>
    <w:rsid w:val="00DC6FE2"/>
    <w:rsid w:val="00DC7749"/>
    <w:rsid w:val="00DD0488"/>
    <w:rsid w:val="00DD0890"/>
    <w:rsid w:val="00DD0E0F"/>
    <w:rsid w:val="00DD12DC"/>
    <w:rsid w:val="00DD1381"/>
    <w:rsid w:val="00DD1AC5"/>
    <w:rsid w:val="00DD2034"/>
    <w:rsid w:val="00DD209B"/>
    <w:rsid w:val="00DD2EE6"/>
    <w:rsid w:val="00DD3B52"/>
    <w:rsid w:val="00DD43AF"/>
    <w:rsid w:val="00DD4737"/>
    <w:rsid w:val="00DD486F"/>
    <w:rsid w:val="00DD48BD"/>
    <w:rsid w:val="00DD526A"/>
    <w:rsid w:val="00DD54CB"/>
    <w:rsid w:val="00DD59A7"/>
    <w:rsid w:val="00DD5A86"/>
    <w:rsid w:val="00DD5D8E"/>
    <w:rsid w:val="00DD63E6"/>
    <w:rsid w:val="00DD6832"/>
    <w:rsid w:val="00DD6D7A"/>
    <w:rsid w:val="00DD770F"/>
    <w:rsid w:val="00DD7A80"/>
    <w:rsid w:val="00DE027D"/>
    <w:rsid w:val="00DE039D"/>
    <w:rsid w:val="00DE0417"/>
    <w:rsid w:val="00DE06C2"/>
    <w:rsid w:val="00DE0929"/>
    <w:rsid w:val="00DE0B9F"/>
    <w:rsid w:val="00DE121C"/>
    <w:rsid w:val="00DE13BC"/>
    <w:rsid w:val="00DE14F4"/>
    <w:rsid w:val="00DE170F"/>
    <w:rsid w:val="00DE1C6C"/>
    <w:rsid w:val="00DE1F8F"/>
    <w:rsid w:val="00DE2026"/>
    <w:rsid w:val="00DE22BF"/>
    <w:rsid w:val="00DE26C8"/>
    <w:rsid w:val="00DE276C"/>
    <w:rsid w:val="00DE2A00"/>
    <w:rsid w:val="00DE2B7E"/>
    <w:rsid w:val="00DE2C1D"/>
    <w:rsid w:val="00DE2DC9"/>
    <w:rsid w:val="00DE391A"/>
    <w:rsid w:val="00DE3B6C"/>
    <w:rsid w:val="00DE4BDE"/>
    <w:rsid w:val="00DE4FF8"/>
    <w:rsid w:val="00DE52FF"/>
    <w:rsid w:val="00DE6283"/>
    <w:rsid w:val="00DE65BD"/>
    <w:rsid w:val="00DE67A9"/>
    <w:rsid w:val="00DE6E33"/>
    <w:rsid w:val="00DE7254"/>
    <w:rsid w:val="00DE7612"/>
    <w:rsid w:val="00DE7A95"/>
    <w:rsid w:val="00DF00E0"/>
    <w:rsid w:val="00DF01DD"/>
    <w:rsid w:val="00DF02EC"/>
    <w:rsid w:val="00DF063D"/>
    <w:rsid w:val="00DF09FA"/>
    <w:rsid w:val="00DF101C"/>
    <w:rsid w:val="00DF1C95"/>
    <w:rsid w:val="00DF252D"/>
    <w:rsid w:val="00DF330F"/>
    <w:rsid w:val="00DF3954"/>
    <w:rsid w:val="00DF3964"/>
    <w:rsid w:val="00DF3F12"/>
    <w:rsid w:val="00DF44D0"/>
    <w:rsid w:val="00DF4595"/>
    <w:rsid w:val="00DF46E5"/>
    <w:rsid w:val="00DF47F9"/>
    <w:rsid w:val="00DF48E2"/>
    <w:rsid w:val="00DF4A65"/>
    <w:rsid w:val="00DF4BD6"/>
    <w:rsid w:val="00DF5068"/>
    <w:rsid w:val="00DF58A1"/>
    <w:rsid w:val="00DF5D7D"/>
    <w:rsid w:val="00DF5F15"/>
    <w:rsid w:val="00DF695F"/>
    <w:rsid w:val="00DF6B25"/>
    <w:rsid w:val="00DF729B"/>
    <w:rsid w:val="00DF7AA4"/>
    <w:rsid w:val="00E00204"/>
    <w:rsid w:val="00E00F70"/>
    <w:rsid w:val="00E00FBA"/>
    <w:rsid w:val="00E01507"/>
    <w:rsid w:val="00E01B97"/>
    <w:rsid w:val="00E01ECF"/>
    <w:rsid w:val="00E0217E"/>
    <w:rsid w:val="00E02533"/>
    <w:rsid w:val="00E02F9B"/>
    <w:rsid w:val="00E02FCA"/>
    <w:rsid w:val="00E031AA"/>
    <w:rsid w:val="00E040EB"/>
    <w:rsid w:val="00E041AC"/>
    <w:rsid w:val="00E041B3"/>
    <w:rsid w:val="00E0470A"/>
    <w:rsid w:val="00E04765"/>
    <w:rsid w:val="00E04B63"/>
    <w:rsid w:val="00E05C80"/>
    <w:rsid w:val="00E06044"/>
    <w:rsid w:val="00E06381"/>
    <w:rsid w:val="00E063EC"/>
    <w:rsid w:val="00E0676A"/>
    <w:rsid w:val="00E0685E"/>
    <w:rsid w:val="00E06B8D"/>
    <w:rsid w:val="00E06E83"/>
    <w:rsid w:val="00E07312"/>
    <w:rsid w:val="00E07B79"/>
    <w:rsid w:val="00E07F16"/>
    <w:rsid w:val="00E10A12"/>
    <w:rsid w:val="00E1122D"/>
    <w:rsid w:val="00E119E0"/>
    <w:rsid w:val="00E11E77"/>
    <w:rsid w:val="00E12450"/>
    <w:rsid w:val="00E12B96"/>
    <w:rsid w:val="00E13402"/>
    <w:rsid w:val="00E1342B"/>
    <w:rsid w:val="00E138F4"/>
    <w:rsid w:val="00E145B5"/>
    <w:rsid w:val="00E14642"/>
    <w:rsid w:val="00E146EA"/>
    <w:rsid w:val="00E14BD8"/>
    <w:rsid w:val="00E14C57"/>
    <w:rsid w:val="00E14EA4"/>
    <w:rsid w:val="00E14EDA"/>
    <w:rsid w:val="00E15C25"/>
    <w:rsid w:val="00E15D39"/>
    <w:rsid w:val="00E15DC0"/>
    <w:rsid w:val="00E15F0D"/>
    <w:rsid w:val="00E16A79"/>
    <w:rsid w:val="00E16E93"/>
    <w:rsid w:val="00E16F9E"/>
    <w:rsid w:val="00E170A8"/>
    <w:rsid w:val="00E17BB9"/>
    <w:rsid w:val="00E17D2A"/>
    <w:rsid w:val="00E2046C"/>
    <w:rsid w:val="00E20A5B"/>
    <w:rsid w:val="00E20A62"/>
    <w:rsid w:val="00E215B3"/>
    <w:rsid w:val="00E21828"/>
    <w:rsid w:val="00E218AC"/>
    <w:rsid w:val="00E21BE6"/>
    <w:rsid w:val="00E21C40"/>
    <w:rsid w:val="00E21F89"/>
    <w:rsid w:val="00E22B71"/>
    <w:rsid w:val="00E22DF5"/>
    <w:rsid w:val="00E248A9"/>
    <w:rsid w:val="00E24E4D"/>
    <w:rsid w:val="00E24E6E"/>
    <w:rsid w:val="00E25034"/>
    <w:rsid w:val="00E25EA4"/>
    <w:rsid w:val="00E26224"/>
    <w:rsid w:val="00E263CB"/>
    <w:rsid w:val="00E26ADA"/>
    <w:rsid w:val="00E26E3C"/>
    <w:rsid w:val="00E272E5"/>
    <w:rsid w:val="00E276A8"/>
    <w:rsid w:val="00E2783D"/>
    <w:rsid w:val="00E300F2"/>
    <w:rsid w:val="00E301E9"/>
    <w:rsid w:val="00E30932"/>
    <w:rsid w:val="00E30BD0"/>
    <w:rsid w:val="00E30D52"/>
    <w:rsid w:val="00E30E4C"/>
    <w:rsid w:val="00E31256"/>
    <w:rsid w:val="00E3176B"/>
    <w:rsid w:val="00E31A28"/>
    <w:rsid w:val="00E31F38"/>
    <w:rsid w:val="00E320C2"/>
    <w:rsid w:val="00E3304E"/>
    <w:rsid w:val="00E33340"/>
    <w:rsid w:val="00E33971"/>
    <w:rsid w:val="00E33ED3"/>
    <w:rsid w:val="00E34414"/>
    <w:rsid w:val="00E34A1F"/>
    <w:rsid w:val="00E35333"/>
    <w:rsid w:val="00E35AD2"/>
    <w:rsid w:val="00E36190"/>
    <w:rsid w:val="00E36399"/>
    <w:rsid w:val="00E36593"/>
    <w:rsid w:val="00E36936"/>
    <w:rsid w:val="00E40261"/>
    <w:rsid w:val="00E407CF"/>
    <w:rsid w:val="00E409A2"/>
    <w:rsid w:val="00E40F80"/>
    <w:rsid w:val="00E4175E"/>
    <w:rsid w:val="00E41C1C"/>
    <w:rsid w:val="00E4213E"/>
    <w:rsid w:val="00E428B6"/>
    <w:rsid w:val="00E431D0"/>
    <w:rsid w:val="00E432EB"/>
    <w:rsid w:val="00E441C6"/>
    <w:rsid w:val="00E443D7"/>
    <w:rsid w:val="00E44E0F"/>
    <w:rsid w:val="00E44F30"/>
    <w:rsid w:val="00E4538C"/>
    <w:rsid w:val="00E453DA"/>
    <w:rsid w:val="00E45938"/>
    <w:rsid w:val="00E46A66"/>
    <w:rsid w:val="00E471DE"/>
    <w:rsid w:val="00E471EB"/>
    <w:rsid w:val="00E472FE"/>
    <w:rsid w:val="00E47441"/>
    <w:rsid w:val="00E478E4"/>
    <w:rsid w:val="00E47AEA"/>
    <w:rsid w:val="00E50984"/>
    <w:rsid w:val="00E50D2A"/>
    <w:rsid w:val="00E51170"/>
    <w:rsid w:val="00E5125C"/>
    <w:rsid w:val="00E5126A"/>
    <w:rsid w:val="00E51B82"/>
    <w:rsid w:val="00E526AD"/>
    <w:rsid w:val="00E52EF1"/>
    <w:rsid w:val="00E53826"/>
    <w:rsid w:val="00E5391F"/>
    <w:rsid w:val="00E5412E"/>
    <w:rsid w:val="00E54CE8"/>
    <w:rsid w:val="00E553D5"/>
    <w:rsid w:val="00E55E1B"/>
    <w:rsid w:val="00E5607D"/>
    <w:rsid w:val="00E56256"/>
    <w:rsid w:val="00E563A0"/>
    <w:rsid w:val="00E56877"/>
    <w:rsid w:val="00E568A0"/>
    <w:rsid w:val="00E5700C"/>
    <w:rsid w:val="00E57D0F"/>
    <w:rsid w:val="00E57F86"/>
    <w:rsid w:val="00E6028C"/>
    <w:rsid w:val="00E60462"/>
    <w:rsid w:val="00E60ADD"/>
    <w:rsid w:val="00E60B0C"/>
    <w:rsid w:val="00E619BC"/>
    <w:rsid w:val="00E622D9"/>
    <w:rsid w:val="00E62808"/>
    <w:rsid w:val="00E6297A"/>
    <w:rsid w:val="00E62A47"/>
    <w:rsid w:val="00E639F2"/>
    <w:rsid w:val="00E643C5"/>
    <w:rsid w:val="00E64899"/>
    <w:rsid w:val="00E64D38"/>
    <w:rsid w:val="00E64E1B"/>
    <w:rsid w:val="00E6513A"/>
    <w:rsid w:val="00E655B5"/>
    <w:rsid w:val="00E659B4"/>
    <w:rsid w:val="00E65A3A"/>
    <w:rsid w:val="00E65C4C"/>
    <w:rsid w:val="00E662FB"/>
    <w:rsid w:val="00E66737"/>
    <w:rsid w:val="00E668D6"/>
    <w:rsid w:val="00E66F1B"/>
    <w:rsid w:val="00E7169A"/>
    <w:rsid w:val="00E716B6"/>
    <w:rsid w:val="00E722E9"/>
    <w:rsid w:val="00E72A05"/>
    <w:rsid w:val="00E72ED2"/>
    <w:rsid w:val="00E72F94"/>
    <w:rsid w:val="00E73756"/>
    <w:rsid w:val="00E73A75"/>
    <w:rsid w:val="00E74983"/>
    <w:rsid w:val="00E74A47"/>
    <w:rsid w:val="00E74B31"/>
    <w:rsid w:val="00E75B6C"/>
    <w:rsid w:val="00E76DE7"/>
    <w:rsid w:val="00E7FCC0"/>
    <w:rsid w:val="00E80397"/>
    <w:rsid w:val="00E80D32"/>
    <w:rsid w:val="00E80D8D"/>
    <w:rsid w:val="00E812EA"/>
    <w:rsid w:val="00E81663"/>
    <w:rsid w:val="00E81BC4"/>
    <w:rsid w:val="00E81CF8"/>
    <w:rsid w:val="00E821DC"/>
    <w:rsid w:val="00E8229A"/>
    <w:rsid w:val="00E82A3E"/>
    <w:rsid w:val="00E8318A"/>
    <w:rsid w:val="00E83765"/>
    <w:rsid w:val="00E838F1"/>
    <w:rsid w:val="00E83A57"/>
    <w:rsid w:val="00E83B71"/>
    <w:rsid w:val="00E84424"/>
    <w:rsid w:val="00E844BF"/>
    <w:rsid w:val="00E84512"/>
    <w:rsid w:val="00E85866"/>
    <w:rsid w:val="00E8628D"/>
    <w:rsid w:val="00E86A90"/>
    <w:rsid w:val="00E87023"/>
    <w:rsid w:val="00E87072"/>
    <w:rsid w:val="00E90CAE"/>
    <w:rsid w:val="00E91262"/>
    <w:rsid w:val="00E91877"/>
    <w:rsid w:val="00E924FA"/>
    <w:rsid w:val="00E925DC"/>
    <w:rsid w:val="00E92E5A"/>
    <w:rsid w:val="00E92EA6"/>
    <w:rsid w:val="00E92F17"/>
    <w:rsid w:val="00E93207"/>
    <w:rsid w:val="00E93B84"/>
    <w:rsid w:val="00E9497F"/>
    <w:rsid w:val="00E94D6D"/>
    <w:rsid w:val="00E96020"/>
    <w:rsid w:val="00E964A3"/>
    <w:rsid w:val="00E9680E"/>
    <w:rsid w:val="00E968C0"/>
    <w:rsid w:val="00E96B2F"/>
    <w:rsid w:val="00E977B2"/>
    <w:rsid w:val="00E9E081"/>
    <w:rsid w:val="00EA03E3"/>
    <w:rsid w:val="00EA050A"/>
    <w:rsid w:val="00EA08C6"/>
    <w:rsid w:val="00EA0E61"/>
    <w:rsid w:val="00EA18D2"/>
    <w:rsid w:val="00EA2643"/>
    <w:rsid w:val="00EA271C"/>
    <w:rsid w:val="00EA2858"/>
    <w:rsid w:val="00EA28F5"/>
    <w:rsid w:val="00EA38AA"/>
    <w:rsid w:val="00EA3D72"/>
    <w:rsid w:val="00EA4471"/>
    <w:rsid w:val="00EA449B"/>
    <w:rsid w:val="00EA4742"/>
    <w:rsid w:val="00EA5907"/>
    <w:rsid w:val="00EA5C33"/>
    <w:rsid w:val="00EA618C"/>
    <w:rsid w:val="00EA6783"/>
    <w:rsid w:val="00EA7D91"/>
    <w:rsid w:val="00EB0B29"/>
    <w:rsid w:val="00EB0F6B"/>
    <w:rsid w:val="00EB1F4E"/>
    <w:rsid w:val="00EB2250"/>
    <w:rsid w:val="00EB230C"/>
    <w:rsid w:val="00EB289D"/>
    <w:rsid w:val="00EB3313"/>
    <w:rsid w:val="00EB3362"/>
    <w:rsid w:val="00EB363F"/>
    <w:rsid w:val="00EB467D"/>
    <w:rsid w:val="00EB48C9"/>
    <w:rsid w:val="00EB4A89"/>
    <w:rsid w:val="00EB5053"/>
    <w:rsid w:val="00EB544F"/>
    <w:rsid w:val="00EB55A8"/>
    <w:rsid w:val="00EB5F94"/>
    <w:rsid w:val="00EB6055"/>
    <w:rsid w:val="00EB6B78"/>
    <w:rsid w:val="00EB6CC1"/>
    <w:rsid w:val="00EB6DDC"/>
    <w:rsid w:val="00EB7928"/>
    <w:rsid w:val="00EB7A27"/>
    <w:rsid w:val="00EBD0EF"/>
    <w:rsid w:val="00EBDD4E"/>
    <w:rsid w:val="00EC0876"/>
    <w:rsid w:val="00EC0F45"/>
    <w:rsid w:val="00EC1039"/>
    <w:rsid w:val="00EC126E"/>
    <w:rsid w:val="00EC13EF"/>
    <w:rsid w:val="00EC1D03"/>
    <w:rsid w:val="00EC21B0"/>
    <w:rsid w:val="00EC2497"/>
    <w:rsid w:val="00EC2734"/>
    <w:rsid w:val="00EC30C0"/>
    <w:rsid w:val="00EC30DB"/>
    <w:rsid w:val="00EC3187"/>
    <w:rsid w:val="00EC37DC"/>
    <w:rsid w:val="00EC3C04"/>
    <w:rsid w:val="00EC4304"/>
    <w:rsid w:val="00EC58AC"/>
    <w:rsid w:val="00EC63C3"/>
    <w:rsid w:val="00EC6AF7"/>
    <w:rsid w:val="00EC7836"/>
    <w:rsid w:val="00EC7C5B"/>
    <w:rsid w:val="00ED0434"/>
    <w:rsid w:val="00ED051C"/>
    <w:rsid w:val="00ED098B"/>
    <w:rsid w:val="00ED0B92"/>
    <w:rsid w:val="00ED10F2"/>
    <w:rsid w:val="00ED12E8"/>
    <w:rsid w:val="00ED20D1"/>
    <w:rsid w:val="00ED2C11"/>
    <w:rsid w:val="00ED2E98"/>
    <w:rsid w:val="00ED317C"/>
    <w:rsid w:val="00ED4526"/>
    <w:rsid w:val="00ED49E7"/>
    <w:rsid w:val="00ED5298"/>
    <w:rsid w:val="00ED5561"/>
    <w:rsid w:val="00ED562F"/>
    <w:rsid w:val="00ED57AB"/>
    <w:rsid w:val="00ED5919"/>
    <w:rsid w:val="00ED6B25"/>
    <w:rsid w:val="00ED6BC6"/>
    <w:rsid w:val="00ED6FCE"/>
    <w:rsid w:val="00ED788A"/>
    <w:rsid w:val="00ED79A4"/>
    <w:rsid w:val="00ED7CD0"/>
    <w:rsid w:val="00ED7E50"/>
    <w:rsid w:val="00EE0A8A"/>
    <w:rsid w:val="00EE0AB3"/>
    <w:rsid w:val="00EE12DE"/>
    <w:rsid w:val="00EE1E74"/>
    <w:rsid w:val="00EE1F53"/>
    <w:rsid w:val="00EE2E42"/>
    <w:rsid w:val="00EE320A"/>
    <w:rsid w:val="00EE344B"/>
    <w:rsid w:val="00EE3924"/>
    <w:rsid w:val="00EE393F"/>
    <w:rsid w:val="00EE3AAA"/>
    <w:rsid w:val="00EE3B07"/>
    <w:rsid w:val="00EE3CCB"/>
    <w:rsid w:val="00EE47E1"/>
    <w:rsid w:val="00EE4F11"/>
    <w:rsid w:val="00EE5781"/>
    <w:rsid w:val="00EE578A"/>
    <w:rsid w:val="00EE6B8A"/>
    <w:rsid w:val="00EE6EBE"/>
    <w:rsid w:val="00EE6EF8"/>
    <w:rsid w:val="00EE7AC5"/>
    <w:rsid w:val="00EE7BD1"/>
    <w:rsid w:val="00EE7FA7"/>
    <w:rsid w:val="00EF0120"/>
    <w:rsid w:val="00EF2113"/>
    <w:rsid w:val="00EF24BB"/>
    <w:rsid w:val="00EF26C4"/>
    <w:rsid w:val="00EF2767"/>
    <w:rsid w:val="00EF2D5D"/>
    <w:rsid w:val="00EF3096"/>
    <w:rsid w:val="00EF431F"/>
    <w:rsid w:val="00EF4B36"/>
    <w:rsid w:val="00EF4D17"/>
    <w:rsid w:val="00EF4EDD"/>
    <w:rsid w:val="00EF5C5E"/>
    <w:rsid w:val="00EF6508"/>
    <w:rsid w:val="00EF6517"/>
    <w:rsid w:val="00EF6784"/>
    <w:rsid w:val="00EF7E53"/>
    <w:rsid w:val="00F005C3"/>
    <w:rsid w:val="00F00A7E"/>
    <w:rsid w:val="00F00C4C"/>
    <w:rsid w:val="00F00CB0"/>
    <w:rsid w:val="00F010B7"/>
    <w:rsid w:val="00F0132F"/>
    <w:rsid w:val="00F01CEF"/>
    <w:rsid w:val="00F0250E"/>
    <w:rsid w:val="00F02C48"/>
    <w:rsid w:val="00F02D56"/>
    <w:rsid w:val="00F02D5A"/>
    <w:rsid w:val="00F03756"/>
    <w:rsid w:val="00F03DED"/>
    <w:rsid w:val="00F03E14"/>
    <w:rsid w:val="00F04C5C"/>
    <w:rsid w:val="00F04ED3"/>
    <w:rsid w:val="00F0516A"/>
    <w:rsid w:val="00F05B94"/>
    <w:rsid w:val="00F05DFD"/>
    <w:rsid w:val="00F06150"/>
    <w:rsid w:val="00F06A8E"/>
    <w:rsid w:val="00F06AA8"/>
    <w:rsid w:val="00F06D27"/>
    <w:rsid w:val="00F0768B"/>
    <w:rsid w:val="00F0794F"/>
    <w:rsid w:val="00F100B1"/>
    <w:rsid w:val="00F1029A"/>
    <w:rsid w:val="00F1038C"/>
    <w:rsid w:val="00F108FE"/>
    <w:rsid w:val="00F11100"/>
    <w:rsid w:val="00F11325"/>
    <w:rsid w:val="00F1179E"/>
    <w:rsid w:val="00F11D89"/>
    <w:rsid w:val="00F11DE2"/>
    <w:rsid w:val="00F12039"/>
    <w:rsid w:val="00F1218E"/>
    <w:rsid w:val="00F121E7"/>
    <w:rsid w:val="00F122F5"/>
    <w:rsid w:val="00F12A94"/>
    <w:rsid w:val="00F1343E"/>
    <w:rsid w:val="00F13C2E"/>
    <w:rsid w:val="00F14EB9"/>
    <w:rsid w:val="00F154D1"/>
    <w:rsid w:val="00F15D5F"/>
    <w:rsid w:val="00F16217"/>
    <w:rsid w:val="00F16F38"/>
    <w:rsid w:val="00F16F72"/>
    <w:rsid w:val="00F1750F"/>
    <w:rsid w:val="00F17B24"/>
    <w:rsid w:val="00F2038E"/>
    <w:rsid w:val="00F203F3"/>
    <w:rsid w:val="00F21123"/>
    <w:rsid w:val="00F217FC"/>
    <w:rsid w:val="00F2196F"/>
    <w:rsid w:val="00F21B3C"/>
    <w:rsid w:val="00F21BAA"/>
    <w:rsid w:val="00F21C62"/>
    <w:rsid w:val="00F229B1"/>
    <w:rsid w:val="00F22B0C"/>
    <w:rsid w:val="00F22BB5"/>
    <w:rsid w:val="00F23D3A"/>
    <w:rsid w:val="00F2559C"/>
    <w:rsid w:val="00F2590A"/>
    <w:rsid w:val="00F259BF"/>
    <w:rsid w:val="00F25D99"/>
    <w:rsid w:val="00F25E9E"/>
    <w:rsid w:val="00F267B9"/>
    <w:rsid w:val="00F26B34"/>
    <w:rsid w:val="00F26D67"/>
    <w:rsid w:val="00F270ED"/>
    <w:rsid w:val="00F2711A"/>
    <w:rsid w:val="00F27420"/>
    <w:rsid w:val="00F2746E"/>
    <w:rsid w:val="00F27966"/>
    <w:rsid w:val="00F27FD4"/>
    <w:rsid w:val="00F30891"/>
    <w:rsid w:val="00F30D6A"/>
    <w:rsid w:val="00F31129"/>
    <w:rsid w:val="00F3120E"/>
    <w:rsid w:val="00F3152C"/>
    <w:rsid w:val="00F31DDE"/>
    <w:rsid w:val="00F328AF"/>
    <w:rsid w:val="00F33059"/>
    <w:rsid w:val="00F34108"/>
    <w:rsid w:val="00F34DDB"/>
    <w:rsid w:val="00F3579D"/>
    <w:rsid w:val="00F3598C"/>
    <w:rsid w:val="00F36320"/>
    <w:rsid w:val="00F3669D"/>
    <w:rsid w:val="00F366AA"/>
    <w:rsid w:val="00F36C5A"/>
    <w:rsid w:val="00F36F8D"/>
    <w:rsid w:val="00F3702D"/>
    <w:rsid w:val="00F3790C"/>
    <w:rsid w:val="00F37A53"/>
    <w:rsid w:val="00F37FE2"/>
    <w:rsid w:val="00F40671"/>
    <w:rsid w:val="00F40DC9"/>
    <w:rsid w:val="00F417B0"/>
    <w:rsid w:val="00F41C03"/>
    <w:rsid w:val="00F420A3"/>
    <w:rsid w:val="00F423BE"/>
    <w:rsid w:val="00F42809"/>
    <w:rsid w:val="00F42B9D"/>
    <w:rsid w:val="00F42F53"/>
    <w:rsid w:val="00F4307F"/>
    <w:rsid w:val="00F4309F"/>
    <w:rsid w:val="00F430E6"/>
    <w:rsid w:val="00F43224"/>
    <w:rsid w:val="00F43407"/>
    <w:rsid w:val="00F437AC"/>
    <w:rsid w:val="00F43845"/>
    <w:rsid w:val="00F4411F"/>
    <w:rsid w:val="00F44211"/>
    <w:rsid w:val="00F44539"/>
    <w:rsid w:val="00F448B6"/>
    <w:rsid w:val="00F449D9"/>
    <w:rsid w:val="00F44A07"/>
    <w:rsid w:val="00F44BB0"/>
    <w:rsid w:val="00F45A13"/>
    <w:rsid w:val="00F45B1B"/>
    <w:rsid w:val="00F4610C"/>
    <w:rsid w:val="00F464EC"/>
    <w:rsid w:val="00F4650C"/>
    <w:rsid w:val="00F467CB"/>
    <w:rsid w:val="00F46ECB"/>
    <w:rsid w:val="00F46EF4"/>
    <w:rsid w:val="00F474FB"/>
    <w:rsid w:val="00F476C5"/>
    <w:rsid w:val="00F47A1B"/>
    <w:rsid w:val="00F47A26"/>
    <w:rsid w:val="00F47B0A"/>
    <w:rsid w:val="00F47D58"/>
    <w:rsid w:val="00F501F2"/>
    <w:rsid w:val="00F50D9D"/>
    <w:rsid w:val="00F510B8"/>
    <w:rsid w:val="00F517AB"/>
    <w:rsid w:val="00F51AA5"/>
    <w:rsid w:val="00F51D16"/>
    <w:rsid w:val="00F520C3"/>
    <w:rsid w:val="00F52C64"/>
    <w:rsid w:val="00F52EB2"/>
    <w:rsid w:val="00F532A3"/>
    <w:rsid w:val="00F53A4D"/>
    <w:rsid w:val="00F543D3"/>
    <w:rsid w:val="00F5459E"/>
    <w:rsid w:val="00F545EC"/>
    <w:rsid w:val="00F54BBE"/>
    <w:rsid w:val="00F55BAA"/>
    <w:rsid w:val="00F5605D"/>
    <w:rsid w:val="00F5685B"/>
    <w:rsid w:val="00F570C1"/>
    <w:rsid w:val="00F573DB"/>
    <w:rsid w:val="00F57BCD"/>
    <w:rsid w:val="00F57E5B"/>
    <w:rsid w:val="00F59891"/>
    <w:rsid w:val="00F601A3"/>
    <w:rsid w:val="00F60404"/>
    <w:rsid w:val="00F60C23"/>
    <w:rsid w:val="00F612C7"/>
    <w:rsid w:val="00F6184E"/>
    <w:rsid w:val="00F61A5E"/>
    <w:rsid w:val="00F63038"/>
    <w:rsid w:val="00F63377"/>
    <w:rsid w:val="00F63641"/>
    <w:rsid w:val="00F63D89"/>
    <w:rsid w:val="00F644FF"/>
    <w:rsid w:val="00F645DE"/>
    <w:rsid w:val="00F64779"/>
    <w:rsid w:val="00F64A53"/>
    <w:rsid w:val="00F6501B"/>
    <w:rsid w:val="00F65B8A"/>
    <w:rsid w:val="00F65D45"/>
    <w:rsid w:val="00F66048"/>
    <w:rsid w:val="00F662C4"/>
    <w:rsid w:val="00F66BA6"/>
    <w:rsid w:val="00F67B11"/>
    <w:rsid w:val="00F70140"/>
    <w:rsid w:val="00F703C7"/>
    <w:rsid w:val="00F70E9F"/>
    <w:rsid w:val="00F71080"/>
    <w:rsid w:val="00F712D3"/>
    <w:rsid w:val="00F71DB1"/>
    <w:rsid w:val="00F720EE"/>
    <w:rsid w:val="00F72AEE"/>
    <w:rsid w:val="00F72C78"/>
    <w:rsid w:val="00F73186"/>
    <w:rsid w:val="00F7327D"/>
    <w:rsid w:val="00F736C2"/>
    <w:rsid w:val="00F73DDC"/>
    <w:rsid w:val="00F7442A"/>
    <w:rsid w:val="00F74A18"/>
    <w:rsid w:val="00F74B07"/>
    <w:rsid w:val="00F75381"/>
    <w:rsid w:val="00F7583D"/>
    <w:rsid w:val="00F75F45"/>
    <w:rsid w:val="00F75F6A"/>
    <w:rsid w:val="00F760A9"/>
    <w:rsid w:val="00F76640"/>
    <w:rsid w:val="00F76DCF"/>
    <w:rsid w:val="00F770D2"/>
    <w:rsid w:val="00F77178"/>
    <w:rsid w:val="00F775A4"/>
    <w:rsid w:val="00F775B8"/>
    <w:rsid w:val="00F778DB"/>
    <w:rsid w:val="00F7792C"/>
    <w:rsid w:val="00F7799A"/>
    <w:rsid w:val="00F77A4B"/>
    <w:rsid w:val="00F80280"/>
    <w:rsid w:val="00F80A11"/>
    <w:rsid w:val="00F80E43"/>
    <w:rsid w:val="00F816D8"/>
    <w:rsid w:val="00F8176F"/>
    <w:rsid w:val="00F81D74"/>
    <w:rsid w:val="00F81FC5"/>
    <w:rsid w:val="00F821F0"/>
    <w:rsid w:val="00F825B9"/>
    <w:rsid w:val="00F82692"/>
    <w:rsid w:val="00F826EF"/>
    <w:rsid w:val="00F82F2C"/>
    <w:rsid w:val="00F8346D"/>
    <w:rsid w:val="00F834D2"/>
    <w:rsid w:val="00F83E33"/>
    <w:rsid w:val="00F84E36"/>
    <w:rsid w:val="00F85B76"/>
    <w:rsid w:val="00F861B2"/>
    <w:rsid w:val="00F86D89"/>
    <w:rsid w:val="00F877E5"/>
    <w:rsid w:val="00F87FDB"/>
    <w:rsid w:val="00F90F9B"/>
    <w:rsid w:val="00F917AE"/>
    <w:rsid w:val="00F91BE0"/>
    <w:rsid w:val="00F91C6C"/>
    <w:rsid w:val="00F92830"/>
    <w:rsid w:val="00F92EDE"/>
    <w:rsid w:val="00F9423E"/>
    <w:rsid w:val="00F946A3"/>
    <w:rsid w:val="00F94A26"/>
    <w:rsid w:val="00F94EC4"/>
    <w:rsid w:val="00F9528D"/>
    <w:rsid w:val="00F9596A"/>
    <w:rsid w:val="00F95BC0"/>
    <w:rsid w:val="00F9663C"/>
    <w:rsid w:val="00F976DD"/>
    <w:rsid w:val="00F97845"/>
    <w:rsid w:val="00F97BBF"/>
    <w:rsid w:val="00FA09ED"/>
    <w:rsid w:val="00FA1154"/>
    <w:rsid w:val="00FA1B6A"/>
    <w:rsid w:val="00FA225B"/>
    <w:rsid w:val="00FA233D"/>
    <w:rsid w:val="00FA24FE"/>
    <w:rsid w:val="00FA2B60"/>
    <w:rsid w:val="00FA352D"/>
    <w:rsid w:val="00FA376F"/>
    <w:rsid w:val="00FA3FA7"/>
    <w:rsid w:val="00FA49FB"/>
    <w:rsid w:val="00FA4A6F"/>
    <w:rsid w:val="00FA4D1F"/>
    <w:rsid w:val="00FA4D2D"/>
    <w:rsid w:val="00FA4EC3"/>
    <w:rsid w:val="00FA6588"/>
    <w:rsid w:val="00FA6F61"/>
    <w:rsid w:val="00FA76A5"/>
    <w:rsid w:val="00FB0841"/>
    <w:rsid w:val="00FB0E00"/>
    <w:rsid w:val="00FB169E"/>
    <w:rsid w:val="00FB16FB"/>
    <w:rsid w:val="00FB18BA"/>
    <w:rsid w:val="00FB1931"/>
    <w:rsid w:val="00FB1A2A"/>
    <w:rsid w:val="00FB1E2D"/>
    <w:rsid w:val="00FB2469"/>
    <w:rsid w:val="00FB34D8"/>
    <w:rsid w:val="00FB3B67"/>
    <w:rsid w:val="00FB4294"/>
    <w:rsid w:val="00FB4300"/>
    <w:rsid w:val="00FB4701"/>
    <w:rsid w:val="00FB49FC"/>
    <w:rsid w:val="00FB4B34"/>
    <w:rsid w:val="00FB5665"/>
    <w:rsid w:val="00FB5F3F"/>
    <w:rsid w:val="00FB5FB6"/>
    <w:rsid w:val="00FB7364"/>
    <w:rsid w:val="00FB79A9"/>
    <w:rsid w:val="00FB7AD1"/>
    <w:rsid w:val="00FC0374"/>
    <w:rsid w:val="00FC0449"/>
    <w:rsid w:val="00FC05AF"/>
    <w:rsid w:val="00FC0B67"/>
    <w:rsid w:val="00FC1690"/>
    <w:rsid w:val="00FC1B19"/>
    <w:rsid w:val="00FC1BB7"/>
    <w:rsid w:val="00FC2348"/>
    <w:rsid w:val="00FC2410"/>
    <w:rsid w:val="00FC28DA"/>
    <w:rsid w:val="00FC2C0C"/>
    <w:rsid w:val="00FC367C"/>
    <w:rsid w:val="00FC3912"/>
    <w:rsid w:val="00FC39E3"/>
    <w:rsid w:val="00FC4B70"/>
    <w:rsid w:val="00FC4CCE"/>
    <w:rsid w:val="00FC4D17"/>
    <w:rsid w:val="00FC50BF"/>
    <w:rsid w:val="00FC520D"/>
    <w:rsid w:val="00FC5D3F"/>
    <w:rsid w:val="00FC66B1"/>
    <w:rsid w:val="00FC7220"/>
    <w:rsid w:val="00FC7241"/>
    <w:rsid w:val="00FC72F6"/>
    <w:rsid w:val="00FC7B20"/>
    <w:rsid w:val="00FD020C"/>
    <w:rsid w:val="00FD031A"/>
    <w:rsid w:val="00FD07DD"/>
    <w:rsid w:val="00FD080F"/>
    <w:rsid w:val="00FD14AC"/>
    <w:rsid w:val="00FD1AC5"/>
    <w:rsid w:val="00FD26A0"/>
    <w:rsid w:val="00FD2FFD"/>
    <w:rsid w:val="00FD3387"/>
    <w:rsid w:val="00FD33DC"/>
    <w:rsid w:val="00FD3474"/>
    <w:rsid w:val="00FD425E"/>
    <w:rsid w:val="00FD46DA"/>
    <w:rsid w:val="00FD4E51"/>
    <w:rsid w:val="00FD573E"/>
    <w:rsid w:val="00FD6CBA"/>
    <w:rsid w:val="00FD707D"/>
    <w:rsid w:val="00FD71B9"/>
    <w:rsid w:val="00FD7C57"/>
    <w:rsid w:val="00FE0C65"/>
    <w:rsid w:val="00FE1D94"/>
    <w:rsid w:val="00FE261D"/>
    <w:rsid w:val="00FE33C2"/>
    <w:rsid w:val="00FE4887"/>
    <w:rsid w:val="00FE4A0B"/>
    <w:rsid w:val="00FE4C25"/>
    <w:rsid w:val="00FE520F"/>
    <w:rsid w:val="00FE63F6"/>
    <w:rsid w:val="00FE64AA"/>
    <w:rsid w:val="00FE671C"/>
    <w:rsid w:val="00FE6B75"/>
    <w:rsid w:val="00FE6BD4"/>
    <w:rsid w:val="00FE6C98"/>
    <w:rsid w:val="00FE7765"/>
    <w:rsid w:val="00FE7B48"/>
    <w:rsid w:val="00FE7DAB"/>
    <w:rsid w:val="00FE7E99"/>
    <w:rsid w:val="00FF05D3"/>
    <w:rsid w:val="00FF209F"/>
    <w:rsid w:val="00FF26E2"/>
    <w:rsid w:val="00FF2933"/>
    <w:rsid w:val="00FF2EFC"/>
    <w:rsid w:val="00FF2FB1"/>
    <w:rsid w:val="00FF33CA"/>
    <w:rsid w:val="00FF35AF"/>
    <w:rsid w:val="00FF40FF"/>
    <w:rsid w:val="00FF4753"/>
    <w:rsid w:val="00FF4C3B"/>
    <w:rsid w:val="00FF51F6"/>
    <w:rsid w:val="00FF5BA1"/>
    <w:rsid w:val="00FF6447"/>
    <w:rsid w:val="00FF6454"/>
    <w:rsid w:val="00FF64CB"/>
    <w:rsid w:val="00FF64D8"/>
    <w:rsid w:val="00FF727C"/>
    <w:rsid w:val="00FF7D7F"/>
    <w:rsid w:val="012B2401"/>
    <w:rsid w:val="0130AD97"/>
    <w:rsid w:val="01352894"/>
    <w:rsid w:val="0135798A"/>
    <w:rsid w:val="013DEB8B"/>
    <w:rsid w:val="0140E717"/>
    <w:rsid w:val="0142230E"/>
    <w:rsid w:val="01433C45"/>
    <w:rsid w:val="0147ACBC"/>
    <w:rsid w:val="014F3D5E"/>
    <w:rsid w:val="0158C7B0"/>
    <w:rsid w:val="015C8BD8"/>
    <w:rsid w:val="0164286B"/>
    <w:rsid w:val="0165860A"/>
    <w:rsid w:val="01732F17"/>
    <w:rsid w:val="0174F1E7"/>
    <w:rsid w:val="017EEE5B"/>
    <w:rsid w:val="01868877"/>
    <w:rsid w:val="018872AB"/>
    <w:rsid w:val="019BF007"/>
    <w:rsid w:val="01A329BB"/>
    <w:rsid w:val="01AC2B06"/>
    <w:rsid w:val="01C07BCA"/>
    <w:rsid w:val="01C07E52"/>
    <w:rsid w:val="01C3E43E"/>
    <w:rsid w:val="01C90FDD"/>
    <w:rsid w:val="01CFDEE6"/>
    <w:rsid w:val="01E2204B"/>
    <w:rsid w:val="01E67AAF"/>
    <w:rsid w:val="01EDD2F3"/>
    <w:rsid w:val="01F37FD1"/>
    <w:rsid w:val="020046DB"/>
    <w:rsid w:val="02022CFE"/>
    <w:rsid w:val="02139D06"/>
    <w:rsid w:val="021753D3"/>
    <w:rsid w:val="021806FC"/>
    <w:rsid w:val="022AC6B5"/>
    <w:rsid w:val="022BD54C"/>
    <w:rsid w:val="0231ACF3"/>
    <w:rsid w:val="0238CCB2"/>
    <w:rsid w:val="0243EB03"/>
    <w:rsid w:val="0248FAA0"/>
    <w:rsid w:val="025D7C95"/>
    <w:rsid w:val="025E1AF7"/>
    <w:rsid w:val="026181C2"/>
    <w:rsid w:val="0262EE96"/>
    <w:rsid w:val="02715029"/>
    <w:rsid w:val="027C32E3"/>
    <w:rsid w:val="027F4ACE"/>
    <w:rsid w:val="02845776"/>
    <w:rsid w:val="0284B78B"/>
    <w:rsid w:val="02977744"/>
    <w:rsid w:val="0298A25B"/>
    <w:rsid w:val="02A035E8"/>
    <w:rsid w:val="02A101EB"/>
    <w:rsid w:val="02A2128C"/>
    <w:rsid w:val="02A21FC5"/>
    <w:rsid w:val="02A57E3D"/>
    <w:rsid w:val="02A82B32"/>
    <w:rsid w:val="02AD9E1F"/>
    <w:rsid w:val="02B7C039"/>
    <w:rsid w:val="02C2BBEB"/>
    <w:rsid w:val="02C4B2DF"/>
    <w:rsid w:val="02CE6671"/>
    <w:rsid w:val="02D6CE14"/>
    <w:rsid w:val="02D93274"/>
    <w:rsid w:val="02E1E2EC"/>
    <w:rsid w:val="02E53A93"/>
    <w:rsid w:val="02E56CAC"/>
    <w:rsid w:val="02F10E9A"/>
    <w:rsid w:val="02F119E4"/>
    <w:rsid w:val="02F1C409"/>
    <w:rsid w:val="02F8E56C"/>
    <w:rsid w:val="02F93940"/>
    <w:rsid w:val="031702B9"/>
    <w:rsid w:val="031A6701"/>
    <w:rsid w:val="031C76BB"/>
    <w:rsid w:val="031FB67B"/>
    <w:rsid w:val="0320B1FD"/>
    <w:rsid w:val="03252EF4"/>
    <w:rsid w:val="0327932B"/>
    <w:rsid w:val="03313EDA"/>
    <w:rsid w:val="033246E3"/>
    <w:rsid w:val="0333F7C7"/>
    <w:rsid w:val="03359873"/>
    <w:rsid w:val="0336C763"/>
    <w:rsid w:val="033DFBC9"/>
    <w:rsid w:val="03493DEF"/>
    <w:rsid w:val="034CC56E"/>
    <w:rsid w:val="0350E240"/>
    <w:rsid w:val="036AC80F"/>
    <w:rsid w:val="0376439F"/>
    <w:rsid w:val="038882E7"/>
    <w:rsid w:val="0393F03A"/>
    <w:rsid w:val="039FE536"/>
    <w:rsid w:val="03B163DD"/>
    <w:rsid w:val="03B44FA4"/>
    <w:rsid w:val="03C6DAF9"/>
    <w:rsid w:val="03C93164"/>
    <w:rsid w:val="03CA5A9E"/>
    <w:rsid w:val="03D843AF"/>
    <w:rsid w:val="03DA3EFF"/>
    <w:rsid w:val="03DDAE23"/>
    <w:rsid w:val="03EF3F7C"/>
    <w:rsid w:val="03F7A144"/>
    <w:rsid w:val="03FA40EB"/>
    <w:rsid w:val="040565AB"/>
    <w:rsid w:val="0409555B"/>
    <w:rsid w:val="040A1FC4"/>
    <w:rsid w:val="0410D5D0"/>
    <w:rsid w:val="0411A72C"/>
    <w:rsid w:val="0413C262"/>
    <w:rsid w:val="04195AD1"/>
    <w:rsid w:val="0426B71E"/>
    <w:rsid w:val="043B909D"/>
    <w:rsid w:val="0444CC58"/>
    <w:rsid w:val="04461924"/>
    <w:rsid w:val="045F5B5B"/>
    <w:rsid w:val="045F9D7C"/>
    <w:rsid w:val="04773FD7"/>
    <w:rsid w:val="0479E954"/>
    <w:rsid w:val="048133CD"/>
    <w:rsid w:val="0488280D"/>
    <w:rsid w:val="04909B86"/>
    <w:rsid w:val="0492102A"/>
    <w:rsid w:val="04A031B5"/>
    <w:rsid w:val="04A7EB59"/>
    <w:rsid w:val="04AEBE37"/>
    <w:rsid w:val="04AED026"/>
    <w:rsid w:val="04B0FDCD"/>
    <w:rsid w:val="04B4C578"/>
    <w:rsid w:val="04B764B1"/>
    <w:rsid w:val="04CBA111"/>
    <w:rsid w:val="04D15180"/>
    <w:rsid w:val="04DE0DE2"/>
    <w:rsid w:val="04E22518"/>
    <w:rsid w:val="04E2AAC3"/>
    <w:rsid w:val="04E7C8FB"/>
    <w:rsid w:val="04E84CC5"/>
    <w:rsid w:val="04EF3FAC"/>
    <w:rsid w:val="04F5B33B"/>
    <w:rsid w:val="04FC6EA6"/>
    <w:rsid w:val="05032F66"/>
    <w:rsid w:val="05051EE7"/>
    <w:rsid w:val="05091663"/>
    <w:rsid w:val="051A9617"/>
    <w:rsid w:val="051E4308"/>
    <w:rsid w:val="051FF39E"/>
    <w:rsid w:val="0537B5D5"/>
    <w:rsid w:val="053B77D4"/>
    <w:rsid w:val="05450434"/>
    <w:rsid w:val="054976D8"/>
    <w:rsid w:val="055A6C73"/>
    <w:rsid w:val="055FB906"/>
    <w:rsid w:val="056778F4"/>
    <w:rsid w:val="056F6CC6"/>
    <w:rsid w:val="057B4E5C"/>
    <w:rsid w:val="05854D5F"/>
    <w:rsid w:val="05A1B8AB"/>
    <w:rsid w:val="05A91B99"/>
    <w:rsid w:val="05AF8F9B"/>
    <w:rsid w:val="05B03CCE"/>
    <w:rsid w:val="05B54E92"/>
    <w:rsid w:val="05BDD7AD"/>
    <w:rsid w:val="05C69FEA"/>
    <w:rsid w:val="05CBA17B"/>
    <w:rsid w:val="05DA9D5D"/>
    <w:rsid w:val="05E0D702"/>
    <w:rsid w:val="05E3923C"/>
    <w:rsid w:val="05E57881"/>
    <w:rsid w:val="05E6636D"/>
    <w:rsid w:val="05F9D4ED"/>
    <w:rsid w:val="05FF9302"/>
    <w:rsid w:val="060DBA5E"/>
    <w:rsid w:val="060F723C"/>
    <w:rsid w:val="062264D7"/>
    <w:rsid w:val="062CC718"/>
    <w:rsid w:val="062DFF1E"/>
    <w:rsid w:val="06336DD8"/>
    <w:rsid w:val="0641F25C"/>
    <w:rsid w:val="0646C6AA"/>
    <w:rsid w:val="064F2FD0"/>
    <w:rsid w:val="06525A7C"/>
    <w:rsid w:val="0653DA0E"/>
    <w:rsid w:val="0660BAA0"/>
    <w:rsid w:val="06614360"/>
    <w:rsid w:val="066C48A9"/>
    <w:rsid w:val="067267E7"/>
    <w:rsid w:val="068532BE"/>
    <w:rsid w:val="06A35CB4"/>
    <w:rsid w:val="06AF83F7"/>
    <w:rsid w:val="06B7E023"/>
    <w:rsid w:val="06BD3C33"/>
    <w:rsid w:val="06BD767C"/>
    <w:rsid w:val="06BDAC4D"/>
    <w:rsid w:val="06BF5C8A"/>
    <w:rsid w:val="06C6C676"/>
    <w:rsid w:val="06C99F15"/>
    <w:rsid w:val="06C9AFB8"/>
    <w:rsid w:val="06CC3A37"/>
    <w:rsid w:val="06CCF3E8"/>
    <w:rsid w:val="06CEBC92"/>
    <w:rsid w:val="06E91CAA"/>
    <w:rsid w:val="06F65770"/>
    <w:rsid w:val="0703D1DE"/>
    <w:rsid w:val="07052844"/>
    <w:rsid w:val="070D6D75"/>
    <w:rsid w:val="0710A626"/>
    <w:rsid w:val="0717F302"/>
    <w:rsid w:val="071EA879"/>
    <w:rsid w:val="0720E5F1"/>
    <w:rsid w:val="0724661B"/>
    <w:rsid w:val="072AE2BD"/>
    <w:rsid w:val="0733777B"/>
    <w:rsid w:val="07430D1C"/>
    <w:rsid w:val="0743D8B7"/>
    <w:rsid w:val="07480A4F"/>
    <w:rsid w:val="0750F54A"/>
    <w:rsid w:val="0760C0E6"/>
    <w:rsid w:val="076C4E80"/>
    <w:rsid w:val="0777F2CC"/>
    <w:rsid w:val="0778D461"/>
    <w:rsid w:val="0779065B"/>
    <w:rsid w:val="0781E88B"/>
    <w:rsid w:val="078B8910"/>
    <w:rsid w:val="07920CB4"/>
    <w:rsid w:val="07A696D5"/>
    <w:rsid w:val="07A8FC03"/>
    <w:rsid w:val="07AF0576"/>
    <w:rsid w:val="07B364D6"/>
    <w:rsid w:val="07B7B8E2"/>
    <w:rsid w:val="07B7C117"/>
    <w:rsid w:val="07C58C46"/>
    <w:rsid w:val="07C7F2D2"/>
    <w:rsid w:val="07DA35A2"/>
    <w:rsid w:val="07DC892E"/>
    <w:rsid w:val="07E68170"/>
    <w:rsid w:val="07E88902"/>
    <w:rsid w:val="07ED8ED1"/>
    <w:rsid w:val="07F335E3"/>
    <w:rsid w:val="07FA1C49"/>
    <w:rsid w:val="07FAB577"/>
    <w:rsid w:val="07FDD504"/>
    <w:rsid w:val="07FEA2BD"/>
    <w:rsid w:val="0803F494"/>
    <w:rsid w:val="080450CC"/>
    <w:rsid w:val="080DC821"/>
    <w:rsid w:val="08129D71"/>
    <w:rsid w:val="0813A471"/>
    <w:rsid w:val="081761C2"/>
    <w:rsid w:val="0819C0AE"/>
    <w:rsid w:val="0828CC6D"/>
    <w:rsid w:val="082DE4E5"/>
    <w:rsid w:val="0834B563"/>
    <w:rsid w:val="083AA76E"/>
    <w:rsid w:val="08470EE7"/>
    <w:rsid w:val="08493CA4"/>
    <w:rsid w:val="0850FD51"/>
    <w:rsid w:val="0851D288"/>
    <w:rsid w:val="08550347"/>
    <w:rsid w:val="08584D35"/>
    <w:rsid w:val="086D335A"/>
    <w:rsid w:val="08712F4B"/>
    <w:rsid w:val="087330DA"/>
    <w:rsid w:val="0873823D"/>
    <w:rsid w:val="0874AA1C"/>
    <w:rsid w:val="087E0BD2"/>
    <w:rsid w:val="0881B0CA"/>
    <w:rsid w:val="0883A0A4"/>
    <w:rsid w:val="0888454C"/>
    <w:rsid w:val="0897BF38"/>
    <w:rsid w:val="08987985"/>
    <w:rsid w:val="08999B75"/>
    <w:rsid w:val="089D876E"/>
    <w:rsid w:val="089ED1C9"/>
    <w:rsid w:val="08A72089"/>
    <w:rsid w:val="08A7FDA4"/>
    <w:rsid w:val="08A8E11A"/>
    <w:rsid w:val="08AC7C98"/>
    <w:rsid w:val="08ACA3EB"/>
    <w:rsid w:val="08B23D62"/>
    <w:rsid w:val="08B8D3AD"/>
    <w:rsid w:val="08C31441"/>
    <w:rsid w:val="08C391DF"/>
    <w:rsid w:val="08C95600"/>
    <w:rsid w:val="08E1D35E"/>
    <w:rsid w:val="08E2C94B"/>
    <w:rsid w:val="08E42A0E"/>
    <w:rsid w:val="08E7069A"/>
    <w:rsid w:val="08EB55EF"/>
    <w:rsid w:val="08F823D2"/>
    <w:rsid w:val="08F91652"/>
    <w:rsid w:val="0905961B"/>
    <w:rsid w:val="09164FEE"/>
    <w:rsid w:val="093580CF"/>
    <w:rsid w:val="093E828B"/>
    <w:rsid w:val="09431977"/>
    <w:rsid w:val="094B2482"/>
    <w:rsid w:val="09518044"/>
    <w:rsid w:val="0953110D"/>
    <w:rsid w:val="0956A04F"/>
    <w:rsid w:val="09619144"/>
    <w:rsid w:val="0964EA71"/>
    <w:rsid w:val="0965AE84"/>
    <w:rsid w:val="097BE52B"/>
    <w:rsid w:val="097F5DDE"/>
    <w:rsid w:val="0980AA27"/>
    <w:rsid w:val="09811200"/>
    <w:rsid w:val="0985462E"/>
    <w:rsid w:val="0986A58B"/>
    <w:rsid w:val="0992405F"/>
    <w:rsid w:val="09933068"/>
    <w:rsid w:val="09A6A74A"/>
    <w:rsid w:val="09AAF385"/>
    <w:rsid w:val="09B211DA"/>
    <w:rsid w:val="09BDC7BB"/>
    <w:rsid w:val="09CB2462"/>
    <w:rsid w:val="09CEEC8E"/>
    <w:rsid w:val="09D0A1D3"/>
    <w:rsid w:val="09D9F614"/>
    <w:rsid w:val="09F0B4B6"/>
    <w:rsid w:val="09F54015"/>
    <w:rsid w:val="09F89232"/>
    <w:rsid w:val="09FE33F7"/>
    <w:rsid w:val="0A081FD5"/>
    <w:rsid w:val="0A0DD8C7"/>
    <w:rsid w:val="0A14746D"/>
    <w:rsid w:val="0A165749"/>
    <w:rsid w:val="0A18379D"/>
    <w:rsid w:val="0A26F201"/>
    <w:rsid w:val="0A308B10"/>
    <w:rsid w:val="0A3B81FF"/>
    <w:rsid w:val="0A43BF79"/>
    <w:rsid w:val="0A4FB2A5"/>
    <w:rsid w:val="0A5867D2"/>
    <w:rsid w:val="0A5CF02A"/>
    <w:rsid w:val="0A5FE943"/>
    <w:rsid w:val="0A6CD8F0"/>
    <w:rsid w:val="0A6DBD3E"/>
    <w:rsid w:val="0A7443C4"/>
    <w:rsid w:val="0A78777E"/>
    <w:rsid w:val="0A7AA2C3"/>
    <w:rsid w:val="0A7CB9AB"/>
    <w:rsid w:val="0A7DE477"/>
    <w:rsid w:val="0A8118B6"/>
    <w:rsid w:val="0A841A09"/>
    <w:rsid w:val="0A90ED6F"/>
    <w:rsid w:val="0A97A0CB"/>
    <w:rsid w:val="0A9EAED6"/>
    <w:rsid w:val="0A9FEFD4"/>
    <w:rsid w:val="0AA35A86"/>
    <w:rsid w:val="0AA69B4D"/>
    <w:rsid w:val="0AAB69C6"/>
    <w:rsid w:val="0AB5DB85"/>
    <w:rsid w:val="0AB629B4"/>
    <w:rsid w:val="0AB9FE4C"/>
    <w:rsid w:val="0ABB1AB8"/>
    <w:rsid w:val="0AC6A3DD"/>
    <w:rsid w:val="0AC80E32"/>
    <w:rsid w:val="0ACB2DC5"/>
    <w:rsid w:val="0AD0C388"/>
    <w:rsid w:val="0AD61A00"/>
    <w:rsid w:val="0ADFB2C1"/>
    <w:rsid w:val="0AE14A9F"/>
    <w:rsid w:val="0AE622E9"/>
    <w:rsid w:val="0AEE7BBB"/>
    <w:rsid w:val="0AF3266D"/>
    <w:rsid w:val="0AF81F5A"/>
    <w:rsid w:val="0AFD1974"/>
    <w:rsid w:val="0B0A9FA6"/>
    <w:rsid w:val="0B168094"/>
    <w:rsid w:val="0B1A5165"/>
    <w:rsid w:val="0B1B5BDC"/>
    <w:rsid w:val="0B1DE320"/>
    <w:rsid w:val="0B26898F"/>
    <w:rsid w:val="0B2D815D"/>
    <w:rsid w:val="0B2FD7DB"/>
    <w:rsid w:val="0B3E6E41"/>
    <w:rsid w:val="0B40115D"/>
    <w:rsid w:val="0B4558F6"/>
    <w:rsid w:val="0B45F0AB"/>
    <w:rsid w:val="0B469E07"/>
    <w:rsid w:val="0B567B30"/>
    <w:rsid w:val="0B5D2CFA"/>
    <w:rsid w:val="0B5D5810"/>
    <w:rsid w:val="0B5E9F59"/>
    <w:rsid w:val="0B622F2F"/>
    <w:rsid w:val="0B64FC99"/>
    <w:rsid w:val="0B66F88A"/>
    <w:rsid w:val="0B6F5897"/>
    <w:rsid w:val="0B6FF961"/>
    <w:rsid w:val="0B87B363"/>
    <w:rsid w:val="0B8A3C42"/>
    <w:rsid w:val="0BB63C26"/>
    <w:rsid w:val="0BBBC6CD"/>
    <w:rsid w:val="0BC8B8BC"/>
    <w:rsid w:val="0BCEA604"/>
    <w:rsid w:val="0BCFF240"/>
    <w:rsid w:val="0BD75CCB"/>
    <w:rsid w:val="0BD82FB4"/>
    <w:rsid w:val="0BDB99E5"/>
    <w:rsid w:val="0BDF7531"/>
    <w:rsid w:val="0BE41352"/>
    <w:rsid w:val="0C13CFC8"/>
    <w:rsid w:val="0C15B61A"/>
    <w:rsid w:val="0C175B8C"/>
    <w:rsid w:val="0C1E76FC"/>
    <w:rsid w:val="0C2C1B1E"/>
    <w:rsid w:val="0C2D8777"/>
    <w:rsid w:val="0C2DA5C2"/>
    <w:rsid w:val="0C32CDA4"/>
    <w:rsid w:val="0C330F3D"/>
    <w:rsid w:val="0C3E15B5"/>
    <w:rsid w:val="0C48E1BA"/>
    <w:rsid w:val="0C4C8EB0"/>
    <w:rsid w:val="0C5BBB03"/>
    <w:rsid w:val="0C5C3EDE"/>
    <w:rsid w:val="0C5E3C6A"/>
    <w:rsid w:val="0C63E8B3"/>
    <w:rsid w:val="0C7A4A2E"/>
    <w:rsid w:val="0C7CE032"/>
    <w:rsid w:val="0C7EE7B2"/>
    <w:rsid w:val="0C85994E"/>
    <w:rsid w:val="0C8700C4"/>
    <w:rsid w:val="0C8C81C0"/>
    <w:rsid w:val="0C9F3EB9"/>
    <w:rsid w:val="0C9F9649"/>
    <w:rsid w:val="0CA4BBAA"/>
    <w:rsid w:val="0CA4DA27"/>
    <w:rsid w:val="0CB3FE46"/>
    <w:rsid w:val="0CB83EC6"/>
    <w:rsid w:val="0CB86AC9"/>
    <w:rsid w:val="0CBBDAAF"/>
    <w:rsid w:val="0CD17F43"/>
    <w:rsid w:val="0CDEEB8D"/>
    <w:rsid w:val="0CE13A89"/>
    <w:rsid w:val="0CEBCCEC"/>
    <w:rsid w:val="0CF05920"/>
    <w:rsid w:val="0CF831C6"/>
    <w:rsid w:val="0D1CF5FA"/>
    <w:rsid w:val="0D1E6230"/>
    <w:rsid w:val="0D2C99D0"/>
    <w:rsid w:val="0D2D2318"/>
    <w:rsid w:val="0D306C40"/>
    <w:rsid w:val="0D4387F4"/>
    <w:rsid w:val="0D4A51AA"/>
    <w:rsid w:val="0D4ECB49"/>
    <w:rsid w:val="0D717AA0"/>
    <w:rsid w:val="0D733C3D"/>
    <w:rsid w:val="0D741658"/>
    <w:rsid w:val="0D77EC3B"/>
    <w:rsid w:val="0D84F61A"/>
    <w:rsid w:val="0D94FD70"/>
    <w:rsid w:val="0D9593C7"/>
    <w:rsid w:val="0D9EC77C"/>
    <w:rsid w:val="0DA4DB00"/>
    <w:rsid w:val="0DA62090"/>
    <w:rsid w:val="0DAB51D6"/>
    <w:rsid w:val="0DAFF94A"/>
    <w:rsid w:val="0DB486D7"/>
    <w:rsid w:val="0DB73CDD"/>
    <w:rsid w:val="0DB88972"/>
    <w:rsid w:val="0DC17EC1"/>
    <w:rsid w:val="0DC494F4"/>
    <w:rsid w:val="0DC6E8A8"/>
    <w:rsid w:val="0DC70FB9"/>
    <w:rsid w:val="0DD9E759"/>
    <w:rsid w:val="0DDB705C"/>
    <w:rsid w:val="0DE401C2"/>
    <w:rsid w:val="0DE4716E"/>
    <w:rsid w:val="0DEAFB2E"/>
    <w:rsid w:val="0DFBF3D4"/>
    <w:rsid w:val="0E01A3BC"/>
    <w:rsid w:val="0E01E5AC"/>
    <w:rsid w:val="0E0A6664"/>
    <w:rsid w:val="0E203027"/>
    <w:rsid w:val="0E26E264"/>
    <w:rsid w:val="0E2714FF"/>
    <w:rsid w:val="0E294044"/>
    <w:rsid w:val="0E2CF357"/>
    <w:rsid w:val="0E324594"/>
    <w:rsid w:val="0E3BEB78"/>
    <w:rsid w:val="0E426C62"/>
    <w:rsid w:val="0E4B1008"/>
    <w:rsid w:val="0E4C2451"/>
    <w:rsid w:val="0E594AA6"/>
    <w:rsid w:val="0E609F21"/>
    <w:rsid w:val="0E6956B5"/>
    <w:rsid w:val="0E6C26CF"/>
    <w:rsid w:val="0E7548B5"/>
    <w:rsid w:val="0E8AF01E"/>
    <w:rsid w:val="0E9FB0FF"/>
    <w:rsid w:val="0EAE42D1"/>
    <w:rsid w:val="0EC53703"/>
    <w:rsid w:val="0EC659AD"/>
    <w:rsid w:val="0ED15A0B"/>
    <w:rsid w:val="0ED6488E"/>
    <w:rsid w:val="0EDA4647"/>
    <w:rsid w:val="0EDAA382"/>
    <w:rsid w:val="0EE13038"/>
    <w:rsid w:val="0EE27DF9"/>
    <w:rsid w:val="0EE32014"/>
    <w:rsid w:val="0EE96DBB"/>
    <w:rsid w:val="0EF7C2D6"/>
    <w:rsid w:val="0EFB88AD"/>
    <w:rsid w:val="0F0199A0"/>
    <w:rsid w:val="0F0204FA"/>
    <w:rsid w:val="0F06E1B9"/>
    <w:rsid w:val="0F121767"/>
    <w:rsid w:val="0F15236E"/>
    <w:rsid w:val="0F15D698"/>
    <w:rsid w:val="0F165E05"/>
    <w:rsid w:val="0F2CE42D"/>
    <w:rsid w:val="0F307FD8"/>
    <w:rsid w:val="0F3E718C"/>
    <w:rsid w:val="0F48C9F9"/>
    <w:rsid w:val="0F4A5589"/>
    <w:rsid w:val="0F5CD3FE"/>
    <w:rsid w:val="0F5E7295"/>
    <w:rsid w:val="0F5F8719"/>
    <w:rsid w:val="0F6449B9"/>
    <w:rsid w:val="0F68C1A6"/>
    <w:rsid w:val="0F6A7A76"/>
    <w:rsid w:val="0F75D769"/>
    <w:rsid w:val="0F7924B4"/>
    <w:rsid w:val="0F7BC536"/>
    <w:rsid w:val="0F8875A3"/>
    <w:rsid w:val="0F8C145E"/>
    <w:rsid w:val="0F906D7B"/>
    <w:rsid w:val="0F9146CB"/>
    <w:rsid w:val="0FA6DAEA"/>
    <w:rsid w:val="0FB5A794"/>
    <w:rsid w:val="0FD3ED9C"/>
    <w:rsid w:val="0FDA82EF"/>
    <w:rsid w:val="0FF72DEC"/>
    <w:rsid w:val="0FF839B8"/>
    <w:rsid w:val="1000C260"/>
    <w:rsid w:val="100C52DD"/>
    <w:rsid w:val="101E88BC"/>
    <w:rsid w:val="1025CE91"/>
    <w:rsid w:val="102ED89D"/>
    <w:rsid w:val="1037C2F7"/>
    <w:rsid w:val="103B9EC7"/>
    <w:rsid w:val="1051246D"/>
    <w:rsid w:val="1057F6DD"/>
    <w:rsid w:val="1058F3C2"/>
    <w:rsid w:val="1064E3D4"/>
    <w:rsid w:val="10798967"/>
    <w:rsid w:val="1092E8D8"/>
    <w:rsid w:val="109DB54C"/>
    <w:rsid w:val="10A0352A"/>
    <w:rsid w:val="10B07ADA"/>
    <w:rsid w:val="10C9939D"/>
    <w:rsid w:val="10CA858E"/>
    <w:rsid w:val="10DFB907"/>
    <w:rsid w:val="10ECF03D"/>
    <w:rsid w:val="10EDC3DD"/>
    <w:rsid w:val="10F62C78"/>
    <w:rsid w:val="10FD410E"/>
    <w:rsid w:val="10FE969D"/>
    <w:rsid w:val="1102066B"/>
    <w:rsid w:val="1122CE3D"/>
    <w:rsid w:val="1125F1ED"/>
    <w:rsid w:val="112F95A7"/>
    <w:rsid w:val="11371A06"/>
    <w:rsid w:val="114968E6"/>
    <w:rsid w:val="1152D36F"/>
    <w:rsid w:val="11546EDE"/>
    <w:rsid w:val="115A9766"/>
    <w:rsid w:val="11615124"/>
    <w:rsid w:val="116FA8CD"/>
    <w:rsid w:val="1171D743"/>
    <w:rsid w:val="1180FFDC"/>
    <w:rsid w:val="1191B8B2"/>
    <w:rsid w:val="1198F6FD"/>
    <w:rsid w:val="119D715A"/>
    <w:rsid w:val="11AB06CF"/>
    <w:rsid w:val="11B55444"/>
    <w:rsid w:val="11B60A0C"/>
    <w:rsid w:val="11C329CC"/>
    <w:rsid w:val="11C5DF5A"/>
    <w:rsid w:val="11C5FCB0"/>
    <w:rsid w:val="11CA5F9B"/>
    <w:rsid w:val="11CDD0BD"/>
    <w:rsid w:val="11CF4DC6"/>
    <w:rsid w:val="11CFB2BC"/>
    <w:rsid w:val="11D23DFF"/>
    <w:rsid w:val="11D4E33D"/>
    <w:rsid w:val="11DC6811"/>
    <w:rsid w:val="11DE680B"/>
    <w:rsid w:val="11F3080A"/>
    <w:rsid w:val="11FD0EB3"/>
    <w:rsid w:val="12159E9D"/>
    <w:rsid w:val="121FEBC2"/>
    <w:rsid w:val="1227C222"/>
    <w:rsid w:val="1229985A"/>
    <w:rsid w:val="122CED21"/>
    <w:rsid w:val="12469487"/>
    <w:rsid w:val="12486C27"/>
    <w:rsid w:val="1252FBDD"/>
    <w:rsid w:val="12627721"/>
    <w:rsid w:val="12731300"/>
    <w:rsid w:val="1274DEAD"/>
    <w:rsid w:val="1275CB59"/>
    <w:rsid w:val="1278AC59"/>
    <w:rsid w:val="127A9FEB"/>
    <w:rsid w:val="128977DB"/>
    <w:rsid w:val="128E905C"/>
    <w:rsid w:val="12948EB5"/>
    <w:rsid w:val="129CBE63"/>
    <w:rsid w:val="12B0CA0C"/>
    <w:rsid w:val="12C02674"/>
    <w:rsid w:val="12D6A451"/>
    <w:rsid w:val="12FA2C77"/>
    <w:rsid w:val="12FC876F"/>
    <w:rsid w:val="1301CE34"/>
    <w:rsid w:val="1309B8F2"/>
    <w:rsid w:val="130D3AD0"/>
    <w:rsid w:val="131C5792"/>
    <w:rsid w:val="13221D24"/>
    <w:rsid w:val="132444E6"/>
    <w:rsid w:val="13351C9C"/>
    <w:rsid w:val="133CB7AF"/>
    <w:rsid w:val="1354EE71"/>
    <w:rsid w:val="13572DB8"/>
    <w:rsid w:val="135D7EF4"/>
    <w:rsid w:val="13656CD6"/>
    <w:rsid w:val="1368127C"/>
    <w:rsid w:val="136983C6"/>
    <w:rsid w:val="136C50E9"/>
    <w:rsid w:val="136EA342"/>
    <w:rsid w:val="13703D1C"/>
    <w:rsid w:val="1378A14F"/>
    <w:rsid w:val="13794E97"/>
    <w:rsid w:val="137F128E"/>
    <w:rsid w:val="13969F99"/>
    <w:rsid w:val="13ADCCFB"/>
    <w:rsid w:val="13B2EA51"/>
    <w:rsid w:val="13B6902B"/>
    <w:rsid w:val="13BCCB86"/>
    <w:rsid w:val="13BD11F0"/>
    <w:rsid w:val="13C00D4C"/>
    <w:rsid w:val="13C4DF7E"/>
    <w:rsid w:val="13CCE487"/>
    <w:rsid w:val="13CECC0C"/>
    <w:rsid w:val="13CF5706"/>
    <w:rsid w:val="13F4876E"/>
    <w:rsid w:val="13F6D39B"/>
    <w:rsid w:val="1400056F"/>
    <w:rsid w:val="1402B354"/>
    <w:rsid w:val="140817F1"/>
    <w:rsid w:val="142B8F39"/>
    <w:rsid w:val="142BD401"/>
    <w:rsid w:val="142F9885"/>
    <w:rsid w:val="1432824A"/>
    <w:rsid w:val="1434B571"/>
    <w:rsid w:val="1434E729"/>
    <w:rsid w:val="143A20C1"/>
    <w:rsid w:val="143D0ED8"/>
    <w:rsid w:val="14436780"/>
    <w:rsid w:val="1446FF7F"/>
    <w:rsid w:val="144CF859"/>
    <w:rsid w:val="144E2FBD"/>
    <w:rsid w:val="14504335"/>
    <w:rsid w:val="14553899"/>
    <w:rsid w:val="145978AC"/>
    <w:rsid w:val="145E1B0F"/>
    <w:rsid w:val="146591B5"/>
    <w:rsid w:val="147433A4"/>
    <w:rsid w:val="14772F3D"/>
    <w:rsid w:val="1488673A"/>
    <w:rsid w:val="149FA505"/>
    <w:rsid w:val="149FBF12"/>
    <w:rsid w:val="14A276BA"/>
    <w:rsid w:val="14B45208"/>
    <w:rsid w:val="14BB5185"/>
    <w:rsid w:val="14BFD665"/>
    <w:rsid w:val="14C1A93D"/>
    <w:rsid w:val="14C92852"/>
    <w:rsid w:val="14D7D127"/>
    <w:rsid w:val="14D88810"/>
    <w:rsid w:val="14D935AB"/>
    <w:rsid w:val="14DCFDE5"/>
    <w:rsid w:val="14E0C723"/>
    <w:rsid w:val="14E39DA3"/>
    <w:rsid w:val="14E648E4"/>
    <w:rsid w:val="14EBB3B4"/>
    <w:rsid w:val="14ED9B79"/>
    <w:rsid w:val="14FFA3BD"/>
    <w:rsid w:val="15000DCA"/>
    <w:rsid w:val="1506ECBF"/>
    <w:rsid w:val="15086F6B"/>
    <w:rsid w:val="151B2393"/>
    <w:rsid w:val="151B690F"/>
    <w:rsid w:val="1524FA4A"/>
    <w:rsid w:val="15305EA7"/>
    <w:rsid w:val="15348BA8"/>
    <w:rsid w:val="1539DCD2"/>
    <w:rsid w:val="1551E6B3"/>
    <w:rsid w:val="15594511"/>
    <w:rsid w:val="1559C9CD"/>
    <w:rsid w:val="1561BF96"/>
    <w:rsid w:val="156EC640"/>
    <w:rsid w:val="1570FAF4"/>
    <w:rsid w:val="15760F95"/>
    <w:rsid w:val="157E59E2"/>
    <w:rsid w:val="158BB4CA"/>
    <w:rsid w:val="158D42B3"/>
    <w:rsid w:val="158F7D05"/>
    <w:rsid w:val="15AA9432"/>
    <w:rsid w:val="15B4138B"/>
    <w:rsid w:val="15B97EDA"/>
    <w:rsid w:val="15BB5F58"/>
    <w:rsid w:val="15C08B7C"/>
    <w:rsid w:val="15C0E490"/>
    <w:rsid w:val="15C36C4F"/>
    <w:rsid w:val="15C5AC24"/>
    <w:rsid w:val="15CB88DD"/>
    <w:rsid w:val="15D9CDD9"/>
    <w:rsid w:val="15EE87F9"/>
    <w:rsid w:val="15F73295"/>
    <w:rsid w:val="15FB013D"/>
    <w:rsid w:val="15FC2AC3"/>
    <w:rsid w:val="16128952"/>
    <w:rsid w:val="1614E1E8"/>
    <w:rsid w:val="16217582"/>
    <w:rsid w:val="16253381"/>
    <w:rsid w:val="162619AE"/>
    <w:rsid w:val="162E2B8A"/>
    <w:rsid w:val="16320523"/>
    <w:rsid w:val="163723BB"/>
    <w:rsid w:val="16382728"/>
    <w:rsid w:val="163CFD18"/>
    <w:rsid w:val="163DD707"/>
    <w:rsid w:val="164CB44F"/>
    <w:rsid w:val="16595F2A"/>
    <w:rsid w:val="1665DBF9"/>
    <w:rsid w:val="166E0D26"/>
    <w:rsid w:val="16863E0F"/>
    <w:rsid w:val="1691FD9E"/>
    <w:rsid w:val="169A3453"/>
    <w:rsid w:val="16A184FE"/>
    <w:rsid w:val="16A42475"/>
    <w:rsid w:val="16A5E07D"/>
    <w:rsid w:val="16A99EA5"/>
    <w:rsid w:val="16B45A83"/>
    <w:rsid w:val="16B9C3A0"/>
    <w:rsid w:val="16C683E7"/>
    <w:rsid w:val="16C9B6A8"/>
    <w:rsid w:val="16D79C4C"/>
    <w:rsid w:val="16E1855A"/>
    <w:rsid w:val="16E5166B"/>
    <w:rsid w:val="16ECD055"/>
    <w:rsid w:val="16FE8B85"/>
    <w:rsid w:val="17038572"/>
    <w:rsid w:val="1708C2D3"/>
    <w:rsid w:val="17092ED9"/>
    <w:rsid w:val="17169149"/>
    <w:rsid w:val="17173D06"/>
    <w:rsid w:val="17241CCE"/>
    <w:rsid w:val="172643A8"/>
    <w:rsid w:val="172BACD6"/>
    <w:rsid w:val="172F9276"/>
    <w:rsid w:val="173C3449"/>
    <w:rsid w:val="173E3EEC"/>
    <w:rsid w:val="17406CED"/>
    <w:rsid w:val="1743A5F8"/>
    <w:rsid w:val="17498371"/>
    <w:rsid w:val="17567676"/>
    <w:rsid w:val="17567D16"/>
    <w:rsid w:val="176483E3"/>
    <w:rsid w:val="1770F9E8"/>
    <w:rsid w:val="1779D7CB"/>
    <w:rsid w:val="177A014E"/>
    <w:rsid w:val="1784ADF1"/>
    <w:rsid w:val="17878E2A"/>
    <w:rsid w:val="1793BD80"/>
    <w:rsid w:val="17949912"/>
    <w:rsid w:val="1795A200"/>
    <w:rsid w:val="17A63D3B"/>
    <w:rsid w:val="17B3A49E"/>
    <w:rsid w:val="17B3D666"/>
    <w:rsid w:val="17C050C6"/>
    <w:rsid w:val="17C46B3D"/>
    <w:rsid w:val="17CCC6CC"/>
    <w:rsid w:val="17CE6BFA"/>
    <w:rsid w:val="17E3988C"/>
    <w:rsid w:val="17F7CE88"/>
    <w:rsid w:val="17FE682A"/>
    <w:rsid w:val="180B832C"/>
    <w:rsid w:val="1812420B"/>
    <w:rsid w:val="181551E8"/>
    <w:rsid w:val="18257690"/>
    <w:rsid w:val="182E1D04"/>
    <w:rsid w:val="18343211"/>
    <w:rsid w:val="18432D26"/>
    <w:rsid w:val="184E3A30"/>
    <w:rsid w:val="185916B8"/>
    <w:rsid w:val="186BC311"/>
    <w:rsid w:val="187067DD"/>
    <w:rsid w:val="18737DC6"/>
    <w:rsid w:val="188078C3"/>
    <w:rsid w:val="188A502C"/>
    <w:rsid w:val="188EA413"/>
    <w:rsid w:val="188FC14C"/>
    <w:rsid w:val="18937082"/>
    <w:rsid w:val="18952955"/>
    <w:rsid w:val="18A65EAB"/>
    <w:rsid w:val="18A9F58E"/>
    <w:rsid w:val="18ACDE6B"/>
    <w:rsid w:val="18B5CE21"/>
    <w:rsid w:val="18B794F2"/>
    <w:rsid w:val="18BFB9BB"/>
    <w:rsid w:val="18C087E7"/>
    <w:rsid w:val="18D41886"/>
    <w:rsid w:val="18D42082"/>
    <w:rsid w:val="18D676B6"/>
    <w:rsid w:val="18D8A0E8"/>
    <w:rsid w:val="18E33506"/>
    <w:rsid w:val="18E85610"/>
    <w:rsid w:val="18EE7D31"/>
    <w:rsid w:val="1903DBFC"/>
    <w:rsid w:val="19057B96"/>
    <w:rsid w:val="1905DC15"/>
    <w:rsid w:val="190D150A"/>
    <w:rsid w:val="1913749A"/>
    <w:rsid w:val="1914C86D"/>
    <w:rsid w:val="191721EB"/>
    <w:rsid w:val="19338028"/>
    <w:rsid w:val="1939CF54"/>
    <w:rsid w:val="194312AD"/>
    <w:rsid w:val="19528CD3"/>
    <w:rsid w:val="195F11F3"/>
    <w:rsid w:val="196717AF"/>
    <w:rsid w:val="196DDE4F"/>
    <w:rsid w:val="197A63CD"/>
    <w:rsid w:val="19870879"/>
    <w:rsid w:val="198A451E"/>
    <w:rsid w:val="198B743C"/>
    <w:rsid w:val="1991E030"/>
    <w:rsid w:val="199C9601"/>
    <w:rsid w:val="19A333D4"/>
    <w:rsid w:val="19AB50D2"/>
    <w:rsid w:val="19AED688"/>
    <w:rsid w:val="19AFC634"/>
    <w:rsid w:val="19BB9CB0"/>
    <w:rsid w:val="19D1D7D8"/>
    <w:rsid w:val="19D3B7B6"/>
    <w:rsid w:val="19F58F4A"/>
    <w:rsid w:val="19F98084"/>
    <w:rsid w:val="19F9D3AF"/>
    <w:rsid w:val="1A01E609"/>
    <w:rsid w:val="1A0CDBAD"/>
    <w:rsid w:val="1A210610"/>
    <w:rsid w:val="1A2659A4"/>
    <w:rsid w:val="1A2C720A"/>
    <w:rsid w:val="1A363B98"/>
    <w:rsid w:val="1A37419F"/>
    <w:rsid w:val="1A49869A"/>
    <w:rsid w:val="1A55DE19"/>
    <w:rsid w:val="1A568973"/>
    <w:rsid w:val="1A7B1701"/>
    <w:rsid w:val="1A7B7E96"/>
    <w:rsid w:val="1A8CB5E2"/>
    <w:rsid w:val="1A9F9B60"/>
    <w:rsid w:val="1AAE440A"/>
    <w:rsid w:val="1AB03A75"/>
    <w:rsid w:val="1AB22227"/>
    <w:rsid w:val="1ABA194C"/>
    <w:rsid w:val="1AD68C52"/>
    <w:rsid w:val="1AD8D61C"/>
    <w:rsid w:val="1ADBC1E9"/>
    <w:rsid w:val="1AE8B036"/>
    <w:rsid w:val="1AF5A801"/>
    <w:rsid w:val="1AF5C9BF"/>
    <w:rsid w:val="1AF8304E"/>
    <w:rsid w:val="1AFB7258"/>
    <w:rsid w:val="1AFEB46E"/>
    <w:rsid w:val="1AFFF753"/>
    <w:rsid w:val="1B005554"/>
    <w:rsid w:val="1B117385"/>
    <w:rsid w:val="1B2EBFB2"/>
    <w:rsid w:val="1B2FB928"/>
    <w:rsid w:val="1B305485"/>
    <w:rsid w:val="1B33A5E7"/>
    <w:rsid w:val="1B40B68D"/>
    <w:rsid w:val="1B428D2D"/>
    <w:rsid w:val="1B4F0699"/>
    <w:rsid w:val="1B5109D9"/>
    <w:rsid w:val="1B523BDD"/>
    <w:rsid w:val="1B559BCB"/>
    <w:rsid w:val="1B5CF61B"/>
    <w:rsid w:val="1B62FB3B"/>
    <w:rsid w:val="1B690F6F"/>
    <w:rsid w:val="1B6E0DDB"/>
    <w:rsid w:val="1B75E497"/>
    <w:rsid w:val="1BA7CE12"/>
    <w:rsid w:val="1BA83E38"/>
    <w:rsid w:val="1BAEE3D5"/>
    <w:rsid w:val="1BC248C6"/>
    <w:rsid w:val="1BC80E61"/>
    <w:rsid w:val="1BC9C7D0"/>
    <w:rsid w:val="1BCAB2DA"/>
    <w:rsid w:val="1BCC3502"/>
    <w:rsid w:val="1BCEC273"/>
    <w:rsid w:val="1BD45838"/>
    <w:rsid w:val="1BD4BA75"/>
    <w:rsid w:val="1BD61CA5"/>
    <w:rsid w:val="1BD79FCA"/>
    <w:rsid w:val="1BF3BE38"/>
    <w:rsid w:val="1BF75F3F"/>
    <w:rsid w:val="1BF94C5F"/>
    <w:rsid w:val="1BFBCAEE"/>
    <w:rsid w:val="1C1B2C6A"/>
    <w:rsid w:val="1C1E6C5B"/>
    <w:rsid w:val="1C23BA6E"/>
    <w:rsid w:val="1C250CE6"/>
    <w:rsid w:val="1C25EF22"/>
    <w:rsid w:val="1C2B3FD4"/>
    <w:rsid w:val="1C2E534F"/>
    <w:rsid w:val="1C3FAC0E"/>
    <w:rsid w:val="1C5302D5"/>
    <w:rsid w:val="1C644990"/>
    <w:rsid w:val="1C68C17D"/>
    <w:rsid w:val="1C6BF172"/>
    <w:rsid w:val="1C6CA27F"/>
    <w:rsid w:val="1C75DD4B"/>
    <w:rsid w:val="1C775516"/>
    <w:rsid w:val="1C7C744D"/>
    <w:rsid w:val="1C80434B"/>
    <w:rsid w:val="1C83163D"/>
    <w:rsid w:val="1C920FDA"/>
    <w:rsid w:val="1C9B2841"/>
    <w:rsid w:val="1CADB946"/>
    <w:rsid w:val="1CB1CD1C"/>
    <w:rsid w:val="1CB42E46"/>
    <w:rsid w:val="1CBE8FAC"/>
    <w:rsid w:val="1CC700A7"/>
    <w:rsid w:val="1CC9788A"/>
    <w:rsid w:val="1CD4B6AE"/>
    <w:rsid w:val="1CD599B6"/>
    <w:rsid w:val="1CE63425"/>
    <w:rsid w:val="1CEBF3A6"/>
    <w:rsid w:val="1CF4AB0F"/>
    <w:rsid w:val="1D05EBE2"/>
    <w:rsid w:val="1D1E71D1"/>
    <w:rsid w:val="1D27B3CB"/>
    <w:rsid w:val="1D2B713B"/>
    <w:rsid w:val="1D36D6BC"/>
    <w:rsid w:val="1D4B63C8"/>
    <w:rsid w:val="1D502559"/>
    <w:rsid w:val="1D523963"/>
    <w:rsid w:val="1D525EC9"/>
    <w:rsid w:val="1D544525"/>
    <w:rsid w:val="1D55FDA5"/>
    <w:rsid w:val="1D61EC25"/>
    <w:rsid w:val="1D795DEF"/>
    <w:rsid w:val="1D799200"/>
    <w:rsid w:val="1D7F94DE"/>
    <w:rsid w:val="1D8AE3DD"/>
    <w:rsid w:val="1D947A3A"/>
    <w:rsid w:val="1D95A0F4"/>
    <w:rsid w:val="1D97CF57"/>
    <w:rsid w:val="1D9D7996"/>
    <w:rsid w:val="1D9E0548"/>
    <w:rsid w:val="1DA437B3"/>
    <w:rsid w:val="1DA81A52"/>
    <w:rsid w:val="1DBC281B"/>
    <w:rsid w:val="1DC53BBC"/>
    <w:rsid w:val="1DD0DED3"/>
    <w:rsid w:val="1DD90D7C"/>
    <w:rsid w:val="1DDCDFA6"/>
    <w:rsid w:val="1DE2434F"/>
    <w:rsid w:val="1DFF6CD4"/>
    <w:rsid w:val="1E04B64E"/>
    <w:rsid w:val="1E123A0F"/>
    <w:rsid w:val="1E19D845"/>
    <w:rsid w:val="1E1C6E63"/>
    <w:rsid w:val="1E1F39DB"/>
    <w:rsid w:val="1E38BFD3"/>
    <w:rsid w:val="1E470BFF"/>
    <w:rsid w:val="1E493ECB"/>
    <w:rsid w:val="1E4D09AE"/>
    <w:rsid w:val="1E4F6E53"/>
    <w:rsid w:val="1E527A0D"/>
    <w:rsid w:val="1E58ED0F"/>
    <w:rsid w:val="1E5F4A19"/>
    <w:rsid w:val="1E606D63"/>
    <w:rsid w:val="1E665718"/>
    <w:rsid w:val="1E7258DA"/>
    <w:rsid w:val="1E729141"/>
    <w:rsid w:val="1E76C2AC"/>
    <w:rsid w:val="1E78CDB8"/>
    <w:rsid w:val="1E7CAF9C"/>
    <w:rsid w:val="1E7E6A1D"/>
    <w:rsid w:val="1E8D2C64"/>
    <w:rsid w:val="1E979529"/>
    <w:rsid w:val="1EA064DA"/>
    <w:rsid w:val="1EA1C9BA"/>
    <w:rsid w:val="1EA2DBE5"/>
    <w:rsid w:val="1EA31A6A"/>
    <w:rsid w:val="1EA5AE9D"/>
    <w:rsid w:val="1EA64601"/>
    <w:rsid w:val="1EAC87E8"/>
    <w:rsid w:val="1EAE0E70"/>
    <w:rsid w:val="1EB15D8F"/>
    <w:rsid w:val="1EB4B13F"/>
    <w:rsid w:val="1EC804E2"/>
    <w:rsid w:val="1ECC4798"/>
    <w:rsid w:val="1ED43FF9"/>
    <w:rsid w:val="1EE6428C"/>
    <w:rsid w:val="1EF6AE19"/>
    <w:rsid w:val="1EFC8FD2"/>
    <w:rsid w:val="1EFC9B10"/>
    <w:rsid w:val="1EFD3FDA"/>
    <w:rsid w:val="1F15DB57"/>
    <w:rsid w:val="1F18E566"/>
    <w:rsid w:val="1F1B7616"/>
    <w:rsid w:val="1F1BFFFB"/>
    <w:rsid w:val="1F1C6732"/>
    <w:rsid w:val="1F200078"/>
    <w:rsid w:val="1F201E05"/>
    <w:rsid w:val="1F2397ED"/>
    <w:rsid w:val="1F24C748"/>
    <w:rsid w:val="1F26E62B"/>
    <w:rsid w:val="1F2E4727"/>
    <w:rsid w:val="1F4629E9"/>
    <w:rsid w:val="1F51E15E"/>
    <w:rsid w:val="1F564752"/>
    <w:rsid w:val="1F58B32E"/>
    <w:rsid w:val="1F66564C"/>
    <w:rsid w:val="1F7E2EEF"/>
    <w:rsid w:val="1F8932A3"/>
    <w:rsid w:val="1F8A29F5"/>
    <w:rsid w:val="1F8B4572"/>
    <w:rsid w:val="1F9EE973"/>
    <w:rsid w:val="1FA7DE23"/>
    <w:rsid w:val="1FB1C707"/>
    <w:rsid w:val="1FB29869"/>
    <w:rsid w:val="1FB4D206"/>
    <w:rsid w:val="1FB82F75"/>
    <w:rsid w:val="1FBA2875"/>
    <w:rsid w:val="1FBB09AB"/>
    <w:rsid w:val="1FC18202"/>
    <w:rsid w:val="1FC51857"/>
    <w:rsid w:val="1FC68F04"/>
    <w:rsid w:val="1FD1895C"/>
    <w:rsid w:val="1FDAAC02"/>
    <w:rsid w:val="1FE838B3"/>
    <w:rsid w:val="1FEE460D"/>
    <w:rsid w:val="1FEE8BFF"/>
    <w:rsid w:val="1FEF2A16"/>
    <w:rsid w:val="1FF4FBC9"/>
    <w:rsid w:val="1FF7A209"/>
    <w:rsid w:val="200796C6"/>
    <w:rsid w:val="20087BB1"/>
    <w:rsid w:val="200CD952"/>
    <w:rsid w:val="200E4125"/>
    <w:rsid w:val="200F5BFC"/>
    <w:rsid w:val="2011290C"/>
    <w:rsid w:val="20128AC3"/>
    <w:rsid w:val="201E11E5"/>
    <w:rsid w:val="202853E7"/>
    <w:rsid w:val="202CC760"/>
    <w:rsid w:val="202E3AD7"/>
    <w:rsid w:val="20358294"/>
    <w:rsid w:val="20522072"/>
    <w:rsid w:val="2053B2E1"/>
    <w:rsid w:val="2060D08B"/>
    <w:rsid w:val="20661E6C"/>
    <w:rsid w:val="2067A670"/>
    <w:rsid w:val="207C32C3"/>
    <w:rsid w:val="208260E7"/>
    <w:rsid w:val="20834B02"/>
    <w:rsid w:val="20849FEB"/>
    <w:rsid w:val="2086F5EB"/>
    <w:rsid w:val="20886B36"/>
    <w:rsid w:val="208D407B"/>
    <w:rsid w:val="20980AA3"/>
    <w:rsid w:val="20A796E6"/>
    <w:rsid w:val="20A7F746"/>
    <w:rsid w:val="20AB9B32"/>
    <w:rsid w:val="20AF1475"/>
    <w:rsid w:val="20B2AB3E"/>
    <w:rsid w:val="20B466DF"/>
    <w:rsid w:val="20B51087"/>
    <w:rsid w:val="20B56254"/>
    <w:rsid w:val="20B68002"/>
    <w:rsid w:val="20B988F8"/>
    <w:rsid w:val="20CF8188"/>
    <w:rsid w:val="20D08AF9"/>
    <w:rsid w:val="20D54CA3"/>
    <w:rsid w:val="20D55056"/>
    <w:rsid w:val="20E12386"/>
    <w:rsid w:val="20FA968A"/>
    <w:rsid w:val="21011586"/>
    <w:rsid w:val="2102E95C"/>
    <w:rsid w:val="21142C0E"/>
    <w:rsid w:val="213111C2"/>
    <w:rsid w:val="2142A120"/>
    <w:rsid w:val="2147BA33"/>
    <w:rsid w:val="2158424B"/>
    <w:rsid w:val="215A96FF"/>
    <w:rsid w:val="21671A8F"/>
    <w:rsid w:val="216BEF66"/>
    <w:rsid w:val="217E3344"/>
    <w:rsid w:val="2182A569"/>
    <w:rsid w:val="2184DD4A"/>
    <w:rsid w:val="21874481"/>
    <w:rsid w:val="218C4C74"/>
    <w:rsid w:val="219A6C05"/>
    <w:rsid w:val="219C402F"/>
    <w:rsid w:val="21A3E1F9"/>
    <w:rsid w:val="21A50EAE"/>
    <w:rsid w:val="21A8A85D"/>
    <w:rsid w:val="21B5A3FB"/>
    <w:rsid w:val="21BA759A"/>
    <w:rsid w:val="21BE0308"/>
    <w:rsid w:val="21BF85C5"/>
    <w:rsid w:val="21C4D2A6"/>
    <w:rsid w:val="21D25DE2"/>
    <w:rsid w:val="21D8D72F"/>
    <w:rsid w:val="21E8DA37"/>
    <w:rsid w:val="21E8F290"/>
    <w:rsid w:val="21EFF8B8"/>
    <w:rsid w:val="21F0B3F6"/>
    <w:rsid w:val="21F33BD2"/>
    <w:rsid w:val="21F99AF2"/>
    <w:rsid w:val="21FCABE4"/>
    <w:rsid w:val="220E9F10"/>
    <w:rsid w:val="2241F502"/>
    <w:rsid w:val="224E6B1B"/>
    <w:rsid w:val="226152BF"/>
    <w:rsid w:val="226284A1"/>
    <w:rsid w:val="2262A867"/>
    <w:rsid w:val="2265C402"/>
    <w:rsid w:val="226AB942"/>
    <w:rsid w:val="22744692"/>
    <w:rsid w:val="227CDB3C"/>
    <w:rsid w:val="229CBD83"/>
    <w:rsid w:val="229CFE43"/>
    <w:rsid w:val="22A0E8A0"/>
    <w:rsid w:val="22B471D8"/>
    <w:rsid w:val="22C4F800"/>
    <w:rsid w:val="22C803BD"/>
    <w:rsid w:val="22D1D483"/>
    <w:rsid w:val="22D46977"/>
    <w:rsid w:val="22D67BD7"/>
    <w:rsid w:val="22D9820E"/>
    <w:rsid w:val="22DBF1EB"/>
    <w:rsid w:val="22E0E13E"/>
    <w:rsid w:val="22EAD920"/>
    <w:rsid w:val="22F74FEF"/>
    <w:rsid w:val="22F853D5"/>
    <w:rsid w:val="22F8786F"/>
    <w:rsid w:val="22FB1097"/>
    <w:rsid w:val="22FC8CE9"/>
    <w:rsid w:val="23002804"/>
    <w:rsid w:val="230108A7"/>
    <w:rsid w:val="2308FF7C"/>
    <w:rsid w:val="230D4D12"/>
    <w:rsid w:val="230F69A2"/>
    <w:rsid w:val="2318A77F"/>
    <w:rsid w:val="231E7C3C"/>
    <w:rsid w:val="232558E4"/>
    <w:rsid w:val="232E95F0"/>
    <w:rsid w:val="2333B5BF"/>
    <w:rsid w:val="23407DA0"/>
    <w:rsid w:val="2345E864"/>
    <w:rsid w:val="23504057"/>
    <w:rsid w:val="2371E34A"/>
    <w:rsid w:val="23762496"/>
    <w:rsid w:val="23816AF5"/>
    <w:rsid w:val="238314E3"/>
    <w:rsid w:val="23852462"/>
    <w:rsid w:val="238AA7C4"/>
    <w:rsid w:val="238AB771"/>
    <w:rsid w:val="2390D15B"/>
    <w:rsid w:val="23953C59"/>
    <w:rsid w:val="23A54712"/>
    <w:rsid w:val="23A6B7DE"/>
    <w:rsid w:val="23AAB65F"/>
    <w:rsid w:val="23B4DA25"/>
    <w:rsid w:val="23BB2C32"/>
    <w:rsid w:val="23BD1D63"/>
    <w:rsid w:val="23BD8098"/>
    <w:rsid w:val="23BFD2E0"/>
    <w:rsid w:val="23CB780F"/>
    <w:rsid w:val="23CDEE76"/>
    <w:rsid w:val="23D1EA85"/>
    <w:rsid w:val="23E6600F"/>
    <w:rsid w:val="2413F5DB"/>
    <w:rsid w:val="241B1B32"/>
    <w:rsid w:val="241F20DD"/>
    <w:rsid w:val="242C223C"/>
    <w:rsid w:val="243174C2"/>
    <w:rsid w:val="2431952F"/>
    <w:rsid w:val="24357C21"/>
    <w:rsid w:val="24419900"/>
    <w:rsid w:val="244A05F8"/>
    <w:rsid w:val="246E70E1"/>
    <w:rsid w:val="2475FF4B"/>
    <w:rsid w:val="24855964"/>
    <w:rsid w:val="2485706D"/>
    <w:rsid w:val="24869F31"/>
    <w:rsid w:val="248EDC75"/>
    <w:rsid w:val="249DCF62"/>
    <w:rsid w:val="24A3D4EE"/>
    <w:rsid w:val="24AD9348"/>
    <w:rsid w:val="24AE34BF"/>
    <w:rsid w:val="24B0A1AD"/>
    <w:rsid w:val="24C1A07D"/>
    <w:rsid w:val="24C905E3"/>
    <w:rsid w:val="24CED2B2"/>
    <w:rsid w:val="24D1621C"/>
    <w:rsid w:val="24F1155E"/>
    <w:rsid w:val="24F21015"/>
    <w:rsid w:val="24F4A84D"/>
    <w:rsid w:val="2500FD15"/>
    <w:rsid w:val="25071734"/>
    <w:rsid w:val="2530812E"/>
    <w:rsid w:val="253572ED"/>
    <w:rsid w:val="253704C0"/>
    <w:rsid w:val="253F1DB0"/>
    <w:rsid w:val="25431C5F"/>
    <w:rsid w:val="2547FE39"/>
    <w:rsid w:val="254DCABE"/>
    <w:rsid w:val="255044A4"/>
    <w:rsid w:val="255D5C9A"/>
    <w:rsid w:val="2568B050"/>
    <w:rsid w:val="256BA981"/>
    <w:rsid w:val="25787C70"/>
    <w:rsid w:val="257B28CC"/>
    <w:rsid w:val="2582EA9B"/>
    <w:rsid w:val="2585AA52"/>
    <w:rsid w:val="2586B406"/>
    <w:rsid w:val="25943483"/>
    <w:rsid w:val="25A0BE15"/>
    <w:rsid w:val="25A43985"/>
    <w:rsid w:val="25A50CFB"/>
    <w:rsid w:val="25ABEDAA"/>
    <w:rsid w:val="25AC7D65"/>
    <w:rsid w:val="25AC94A6"/>
    <w:rsid w:val="25AE82F5"/>
    <w:rsid w:val="25B54C83"/>
    <w:rsid w:val="25B7A650"/>
    <w:rsid w:val="25C23AF0"/>
    <w:rsid w:val="25CE7708"/>
    <w:rsid w:val="25D336A2"/>
    <w:rsid w:val="25DD14FA"/>
    <w:rsid w:val="25DE97DE"/>
    <w:rsid w:val="25DF96B9"/>
    <w:rsid w:val="25E2D9EC"/>
    <w:rsid w:val="25E97237"/>
    <w:rsid w:val="25F25062"/>
    <w:rsid w:val="25FCF745"/>
    <w:rsid w:val="25FE5CC9"/>
    <w:rsid w:val="2605DB27"/>
    <w:rsid w:val="260A66A4"/>
    <w:rsid w:val="260AE3C6"/>
    <w:rsid w:val="260EFC6E"/>
    <w:rsid w:val="261690BF"/>
    <w:rsid w:val="2616BFBE"/>
    <w:rsid w:val="261FA5F5"/>
    <w:rsid w:val="26261E9F"/>
    <w:rsid w:val="2638C189"/>
    <w:rsid w:val="2643BABD"/>
    <w:rsid w:val="264572B8"/>
    <w:rsid w:val="2655E441"/>
    <w:rsid w:val="265A299B"/>
    <w:rsid w:val="265B2B62"/>
    <w:rsid w:val="265F7A08"/>
    <w:rsid w:val="2660B898"/>
    <w:rsid w:val="2670017F"/>
    <w:rsid w:val="2675FC97"/>
    <w:rsid w:val="2676C3BD"/>
    <w:rsid w:val="267D80D2"/>
    <w:rsid w:val="267EDAAC"/>
    <w:rsid w:val="26818A59"/>
    <w:rsid w:val="269AEA78"/>
    <w:rsid w:val="269D08E6"/>
    <w:rsid w:val="269E37E1"/>
    <w:rsid w:val="269E7170"/>
    <w:rsid w:val="26A1CC62"/>
    <w:rsid w:val="26A6F2A2"/>
    <w:rsid w:val="26B2A66C"/>
    <w:rsid w:val="26B53FE0"/>
    <w:rsid w:val="26BCF7F4"/>
    <w:rsid w:val="26C0510C"/>
    <w:rsid w:val="26C1CC4B"/>
    <w:rsid w:val="26C2A5FE"/>
    <w:rsid w:val="26C76F65"/>
    <w:rsid w:val="26CDC1E1"/>
    <w:rsid w:val="26D1FA74"/>
    <w:rsid w:val="26DB8BF1"/>
    <w:rsid w:val="26EB3007"/>
    <w:rsid w:val="26F0C4D9"/>
    <w:rsid w:val="26F203A1"/>
    <w:rsid w:val="27047B0F"/>
    <w:rsid w:val="270823AA"/>
    <w:rsid w:val="270CDFA9"/>
    <w:rsid w:val="27109219"/>
    <w:rsid w:val="271119FC"/>
    <w:rsid w:val="271D5F70"/>
    <w:rsid w:val="2726502A"/>
    <w:rsid w:val="2726E39E"/>
    <w:rsid w:val="272E6DE0"/>
    <w:rsid w:val="273DEE2B"/>
    <w:rsid w:val="27554032"/>
    <w:rsid w:val="275D22E9"/>
    <w:rsid w:val="2764F60B"/>
    <w:rsid w:val="27691759"/>
    <w:rsid w:val="2773356B"/>
    <w:rsid w:val="2777E083"/>
    <w:rsid w:val="277933E6"/>
    <w:rsid w:val="2785AD41"/>
    <w:rsid w:val="278698EF"/>
    <w:rsid w:val="278A7A9B"/>
    <w:rsid w:val="27A1EE1F"/>
    <w:rsid w:val="27A50EF3"/>
    <w:rsid w:val="27B2BD0D"/>
    <w:rsid w:val="27BF1632"/>
    <w:rsid w:val="27C31A54"/>
    <w:rsid w:val="27C4E6B0"/>
    <w:rsid w:val="27CCED39"/>
    <w:rsid w:val="27D7AA3E"/>
    <w:rsid w:val="27E4DBFD"/>
    <w:rsid w:val="27EF7C78"/>
    <w:rsid w:val="27F194BE"/>
    <w:rsid w:val="27F4477F"/>
    <w:rsid w:val="27F9581A"/>
    <w:rsid w:val="27FD978D"/>
    <w:rsid w:val="28039497"/>
    <w:rsid w:val="28091836"/>
    <w:rsid w:val="280BB207"/>
    <w:rsid w:val="281309BE"/>
    <w:rsid w:val="28178231"/>
    <w:rsid w:val="281E3DA6"/>
    <w:rsid w:val="282A7A94"/>
    <w:rsid w:val="282D0ECE"/>
    <w:rsid w:val="283D60E8"/>
    <w:rsid w:val="28409E08"/>
    <w:rsid w:val="28488280"/>
    <w:rsid w:val="284B5259"/>
    <w:rsid w:val="285CE825"/>
    <w:rsid w:val="286BC586"/>
    <w:rsid w:val="28762B6D"/>
    <w:rsid w:val="2876F1CD"/>
    <w:rsid w:val="287E77F2"/>
    <w:rsid w:val="28811F92"/>
    <w:rsid w:val="288203B8"/>
    <w:rsid w:val="288A63F6"/>
    <w:rsid w:val="28931B54"/>
    <w:rsid w:val="289B47F4"/>
    <w:rsid w:val="289FF57E"/>
    <w:rsid w:val="28A50C5B"/>
    <w:rsid w:val="28AC9487"/>
    <w:rsid w:val="28C50B13"/>
    <w:rsid w:val="28C6ECF4"/>
    <w:rsid w:val="28D12D42"/>
    <w:rsid w:val="28DBC280"/>
    <w:rsid w:val="28DDFDF6"/>
    <w:rsid w:val="28F0921F"/>
    <w:rsid w:val="28F7BC04"/>
    <w:rsid w:val="28FB4654"/>
    <w:rsid w:val="2910B52C"/>
    <w:rsid w:val="2913162F"/>
    <w:rsid w:val="291370B0"/>
    <w:rsid w:val="291CE6A3"/>
    <w:rsid w:val="291FE2BD"/>
    <w:rsid w:val="292CA537"/>
    <w:rsid w:val="2934738A"/>
    <w:rsid w:val="29402429"/>
    <w:rsid w:val="294819DF"/>
    <w:rsid w:val="294ED566"/>
    <w:rsid w:val="29558BD9"/>
    <w:rsid w:val="295B5BFC"/>
    <w:rsid w:val="2976A5B2"/>
    <w:rsid w:val="2977E8F0"/>
    <w:rsid w:val="29816912"/>
    <w:rsid w:val="298885EA"/>
    <w:rsid w:val="299A13B6"/>
    <w:rsid w:val="29A642C3"/>
    <w:rsid w:val="29A7048E"/>
    <w:rsid w:val="29A9AF24"/>
    <w:rsid w:val="29CA3D2D"/>
    <w:rsid w:val="29D1522B"/>
    <w:rsid w:val="29D90638"/>
    <w:rsid w:val="29DAA6AF"/>
    <w:rsid w:val="29E635B1"/>
    <w:rsid w:val="29EA74D9"/>
    <w:rsid w:val="29FF3529"/>
    <w:rsid w:val="2A05AF60"/>
    <w:rsid w:val="2A061DC2"/>
    <w:rsid w:val="2A326A9A"/>
    <w:rsid w:val="2A35700E"/>
    <w:rsid w:val="2A36E27D"/>
    <w:rsid w:val="2A395009"/>
    <w:rsid w:val="2A3C9331"/>
    <w:rsid w:val="2A4B892B"/>
    <w:rsid w:val="2A4DE8E6"/>
    <w:rsid w:val="2A7D97F1"/>
    <w:rsid w:val="2A8E6E21"/>
    <w:rsid w:val="2A8EEB77"/>
    <w:rsid w:val="2A900509"/>
    <w:rsid w:val="2A9300AD"/>
    <w:rsid w:val="2A95C01A"/>
    <w:rsid w:val="2A9EDB59"/>
    <w:rsid w:val="2AA1BC15"/>
    <w:rsid w:val="2AA1C8A9"/>
    <w:rsid w:val="2AA38A7C"/>
    <w:rsid w:val="2AA81DD4"/>
    <w:rsid w:val="2AB48B68"/>
    <w:rsid w:val="2AB8C86D"/>
    <w:rsid w:val="2ABB6575"/>
    <w:rsid w:val="2ABBDBC1"/>
    <w:rsid w:val="2AC1A382"/>
    <w:rsid w:val="2ADA4E35"/>
    <w:rsid w:val="2AE1377B"/>
    <w:rsid w:val="2AE6104B"/>
    <w:rsid w:val="2AE9EF67"/>
    <w:rsid w:val="2AF797B7"/>
    <w:rsid w:val="2AF8EE0B"/>
    <w:rsid w:val="2B003355"/>
    <w:rsid w:val="2B093AAF"/>
    <w:rsid w:val="2B095A1D"/>
    <w:rsid w:val="2B0D6540"/>
    <w:rsid w:val="2B1345FF"/>
    <w:rsid w:val="2B135576"/>
    <w:rsid w:val="2B1BEA36"/>
    <w:rsid w:val="2B1C40BB"/>
    <w:rsid w:val="2B28F910"/>
    <w:rsid w:val="2B2C1ACC"/>
    <w:rsid w:val="2B2F47EF"/>
    <w:rsid w:val="2B350630"/>
    <w:rsid w:val="2B3A2C8C"/>
    <w:rsid w:val="2B41318C"/>
    <w:rsid w:val="2B427D5B"/>
    <w:rsid w:val="2B449543"/>
    <w:rsid w:val="2B513093"/>
    <w:rsid w:val="2B5B5DA3"/>
    <w:rsid w:val="2B622310"/>
    <w:rsid w:val="2B718A32"/>
    <w:rsid w:val="2B71E293"/>
    <w:rsid w:val="2B77F963"/>
    <w:rsid w:val="2B822F4D"/>
    <w:rsid w:val="2B88425B"/>
    <w:rsid w:val="2B8E8404"/>
    <w:rsid w:val="2B98DCE1"/>
    <w:rsid w:val="2BA6835C"/>
    <w:rsid w:val="2BA9F470"/>
    <w:rsid w:val="2BAAD1CE"/>
    <w:rsid w:val="2BAE5A5E"/>
    <w:rsid w:val="2BB103B3"/>
    <w:rsid w:val="2BB57291"/>
    <w:rsid w:val="2BC347C7"/>
    <w:rsid w:val="2BC710A9"/>
    <w:rsid w:val="2BD1C152"/>
    <w:rsid w:val="2BD24A01"/>
    <w:rsid w:val="2BD73C3D"/>
    <w:rsid w:val="2BD9F499"/>
    <w:rsid w:val="2BE040C4"/>
    <w:rsid w:val="2BF6402A"/>
    <w:rsid w:val="2BF8D08D"/>
    <w:rsid w:val="2C0B2CF3"/>
    <w:rsid w:val="2C16BE93"/>
    <w:rsid w:val="2C2CBCA6"/>
    <w:rsid w:val="2C2ECD7A"/>
    <w:rsid w:val="2C321E9F"/>
    <w:rsid w:val="2C39A4B3"/>
    <w:rsid w:val="2C3E49C9"/>
    <w:rsid w:val="2C43211A"/>
    <w:rsid w:val="2C475423"/>
    <w:rsid w:val="2C4BA8EA"/>
    <w:rsid w:val="2C6223F0"/>
    <w:rsid w:val="2C6CEF00"/>
    <w:rsid w:val="2C6E9C1E"/>
    <w:rsid w:val="2C6F5820"/>
    <w:rsid w:val="2C729681"/>
    <w:rsid w:val="2C781971"/>
    <w:rsid w:val="2C7DA961"/>
    <w:rsid w:val="2C9DDAF9"/>
    <w:rsid w:val="2C9F99A5"/>
    <w:rsid w:val="2CA035BC"/>
    <w:rsid w:val="2CA2ECFA"/>
    <w:rsid w:val="2CA33109"/>
    <w:rsid w:val="2CA921D4"/>
    <w:rsid w:val="2CAC1C1D"/>
    <w:rsid w:val="2CB181FF"/>
    <w:rsid w:val="2CBA69C6"/>
    <w:rsid w:val="2CD47A7E"/>
    <w:rsid w:val="2CDF137D"/>
    <w:rsid w:val="2CDF5294"/>
    <w:rsid w:val="2CE2F25D"/>
    <w:rsid w:val="2CE7CBE3"/>
    <w:rsid w:val="2CEFFF92"/>
    <w:rsid w:val="2CF78C32"/>
    <w:rsid w:val="2D07DFC6"/>
    <w:rsid w:val="2D09D465"/>
    <w:rsid w:val="2D0DB2F4"/>
    <w:rsid w:val="2D0F6794"/>
    <w:rsid w:val="2D11CC68"/>
    <w:rsid w:val="2D12027F"/>
    <w:rsid w:val="2D249FAF"/>
    <w:rsid w:val="2D256DD3"/>
    <w:rsid w:val="2D26E813"/>
    <w:rsid w:val="2D29F8E0"/>
    <w:rsid w:val="2D39083E"/>
    <w:rsid w:val="2D478E83"/>
    <w:rsid w:val="2D4EEDD3"/>
    <w:rsid w:val="2D57278E"/>
    <w:rsid w:val="2D581133"/>
    <w:rsid w:val="2D5D7C2C"/>
    <w:rsid w:val="2D5F46E3"/>
    <w:rsid w:val="2D662D5A"/>
    <w:rsid w:val="2D6EA04F"/>
    <w:rsid w:val="2D84E477"/>
    <w:rsid w:val="2D852256"/>
    <w:rsid w:val="2D8F66B5"/>
    <w:rsid w:val="2D8FF4C0"/>
    <w:rsid w:val="2D9A95D1"/>
    <w:rsid w:val="2DA7011D"/>
    <w:rsid w:val="2DB5241A"/>
    <w:rsid w:val="2DBA17A8"/>
    <w:rsid w:val="2DBDF1C0"/>
    <w:rsid w:val="2DC44B46"/>
    <w:rsid w:val="2DDDBDD0"/>
    <w:rsid w:val="2DE3932F"/>
    <w:rsid w:val="2DF18118"/>
    <w:rsid w:val="2DF3745D"/>
    <w:rsid w:val="2DFA2ACA"/>
    <w:rsid w:val="2DFACD5B"/>
    <w:rsid w:val="2DFE1289"/>
    <w:rsid w:val="2E08796D"/>
    <w:rsid w:val="2E1B150A"/>
    <w:rsid w:val="2E3610E3"/>
    <w:rsid w:val="2E3757D2"/>
    <w:rsid w:val="2E38F5B7"/>
    <w:rsid w:val="2E442C6C"/>
    <w:rsid w:val="2E488C17"/>
    <w:rsid w:val="2E4E115D"/>
    <w:rsid w:val="2E56C5D3"/>
    <w:rsid w:val="2E587BB2"/>
    <w:rsid w:val="2E5D0F09"/>
    <w:rsid w:val="2E6DBAFE"/>
    <w:rsid w:val="2E74FD96"/>
    <w:rsid w:val="2E75B5FE"/>
    <w:rsid w:val="2E79BD84"/>
    <w:rsid w:val="2E81BB03"/>
    <w:rsid w:val="2E839084"/>
    <w:rsid w:val="2E845B16"/>
    <w:rsid w:val="2E96B1DB"/>
    <w:rsid w:val="2E96CB57"/>
    <w:rsid w:val="2E9FAE61"/>
    <w:rsid w:val="2EA3DC1E"/>
    <w:rsid w:val="2EB58892"/>
    <w:rsid w:val="2EC56EC4"/>
    <w:rsid w:val="2ECAA66A"/>
    <w:rsid w:val="2ECFD5FD"/>
    <w:rsid w:val="2EDD1D4B"/>
    <w:rsid w:val="2EDF3AE3"/>
    <w:rsid w:val="2EE2FD3A"/>
    <w:rsid w:val="2EE638C7"/>
    <w:rsid w:val="2EE90B1E"/>
    <w:rsid w:val="2EF22579"/>
    <w:rsid w:val="2F0356EE"/>
    <w:rsid w:val="2F063337"/>
    <w:rsid w:val="2F0CDA93"/>
    <w:rsid w:val="2F2507F9"/>
    <w:rsid w:val="2F324106"/>
    <w:rsid w:val="2F3656C7"/>
    <w:rsid w:val="2F37B1D9"/>
    <w:rsid w:val="2F484F28"/>
    <w:rsid w:val="2F4D0E87"/>
    <w:rsid w:val="2F535A98"/>
    <w:rsid w:val="2F58F572"/>
    <w:rsid w:val="2F5C3B66"/>
    <w:rsid w:val="2F775416"/>
    <w:rsid w:val="2F78F4A9"/>
    <w:rsid w:val="2F7BA7EA"/>
    <w:rsid w:val="2F7D3F81"/>
    <w:rsid w:val="2F8C25FF"/>
    <w:rsid w:val="2F9995A4"/>
    <w:rsid w:val="2F9C51B0"/>
    <w:rsid w:val="2FA8AC70"/>
    <w:rsid w:val="2FB027D0"/>
    <w:rsid w:val="2FB10EC5"/>
    <w:rsid w:val="2FB8995B"/>
    <w:rsid w:val="2FB966ED"/>
    <w:rsid w:val="2FBAE8C1"/>
    <w:rsid w:val="2FD3CA06"/>
    <w:rsid w:val="2FDA4D99"/>
    <w:rsid w:val="2FDA8623"/>
    <w:rsid w:val="2FDB2181"/>
    <w:rsid w:val="2FDF84F1"/>
    <w:rsid w:val="2FE0867F"/>
    <w:rsid w:val="2FF06B6E"/>
    <w:rsid w:val="2FF2B42C"/>
    <w:rsid w:val="2FF8DFAD"/>
    <w:rsid w:val="30032DC8"/>
    <w:rsid w:val="3012EFC1"/>
    <w:rsid w:val="301DD55D"/>
    <w:rsid w:val="3031C639"/>
    <w:rsid w:val="303D6569"/>
    <w:rsid w:val="3041E8BD"/>
    <w:rsid w:val="30566ED6"/>
    <w:rsid w:val="305D748E"/>
    <w:rsid w:val="30611E53"/>
    <w:rsid w:val="3067FBC5"/>
    <w:rsid w:val="306E5EA4"/>
    <w:rsid w:val="30738E77"/>
    <w:rsid w:val="3078750A"/>
    <w:rsid w:val="3089DF40"/>
    <w:rsid w:val="308A4A4C"/>
    <w:rsid w:val="309BB2F3"/>
    <w:rsid w:val="309DDD69"/>
    <w:rsid w:val="30AAA2A9"/>
    <w:rsid w:val="30BB5C75"/>
    <w:rsid w:val="30C96D60"/>
    <w:rsid w:val="30CAFF43"/>
    <w:rsid w:val="30E1DDBA"/>
    <w:rsid w:val="30E5494D"/>
    <w:rsid w:val="30E757D4"/>
    <w:rsid w:val="30EC608B"/>
    <w:rsid w:val="30ED7B58"/>
    <w:rsid w:val="30F6C690"/>
    <w:rsid w:val="30FB2BC0"/>
    <w:rsid w:val="3101A173"/>
    <w:rsid w:val="31084AA7"/>
    <w:rsid w:val="310BC516"/>
    <w:rsid w:val="31128FCD"/>
    <w:rsid w:val="31212FBC"/>
    <w:rsid w:val="3122E2CB"/>
    <w:rsid w:val="312B3559"/>
    <w:rsid w:val="31330C8A"/>
    <w:rsid w:val="3135CCA0"/>
    <w:rsid w:val="3137AF72"/>
    <w:rsid w:val="31384E94"/>
    <w:rsid w:val="31386676"/>
    <w:rsid w:val="313E35DA"/>
    <w:rsid w:val="3142E3E1"/>
    <w:rsid w:val="3142F649"/>
    <w:rsid w:val="3147D015"/>
    <w:rsid w:val="31487063"/>
    <w:rsid w:val="314FBB69"/>
    <w:rsid w:val="315218C6"/>
    <w:rsid w:val="31558BF4"/>
    <w:rsid w:val="31574173"/>
    <w:rsid w:val="31578094"/>
    <w:rsid w:val="3163758E"/>
    <w:rsid w:val="3169B8D0"/>
    <w:rsid w:val="316C1D06"/>
    <w:rsid w:val="317725B1"/>
    <w:rsid w:val="317AF004"/>
    <w:rsid w:val="318371F4"/>
    <w:rsid w:val="3187500E"/>
    <w:rsid w:val="3192134D"/>
    <w:rsid w:val="3199D225"/>
    <w:rsid w:val="319A35AB"/>
    <w:rsid w:val="31A5E1F3"/>
    <w:rsid w:val="31BDCBC4"/>
    <w:rsid w:val="31C1EB69"/>
    <w:rsid w:val="31E12417"/>
    <w:rsid w:val="31ECA71D"/>
    <w:rsid w:val="31F45692"/>
    <w:rsid w:val="31F56A18"/>
    <w:rsid w:val="31FD81D6"/>
    <w:rsid w:val="320723DD"/>
    <w:rsid w:val="3212904F"/>
    <w:rsid w:val="322147FE"/>
    <w:rsid w:val="32235841"/>
    <w:rsid w:val="322417A3"/>
    <w:rsid w:val="3232A71B"/>
    <w:rsid w:val="32426BC1"/>
    <w:rsid w:val="3243100B"/>
    <w:rsid w:val="3244E528"/>
    <w:rsid w:val="324C59B7"/>
    <w:rsid w:val="32561387"/>
    <w:rsid w:val="32581BF0"/>
    <w:rsid w:val="32642130"/>
    <w:rsid w:val="3266316C"/>
    <w:rsid w:val="3270D946"/>
    <w:rsid w:val="3271A541"/>
    <w:rsid w:val="3273C2F7"/>
    <w:rsid w:val="327FC1DC"/>
    <w:rsid w:val="328F3D65"/>
    <w:rsid w:val="3295D8BA"/>
    <w:rsid w:val="32A02ED3"/>
    <w:rsid w:val="32A5F9E4"/>
    <w:rsid w:val="32B25A77"/>
    <w:rsid w:val="32BF0083"/>
    <w:rsid w:val="32CB3200"/>
    <w:rsid w:val="32CD4E23"/>
    <w:rsid w:val="32CE0DBF"/>
    <w:rsid w:val="32D86BB1"/>
    <w:rsid w:val="32DA2EC0"/>
    <w:rsid w:val="32ED9128"/>
    <w:rsid w:val="32FD112A"/>
    <w:rsid w:val="32FEE479"/>
    <w:rsid w:val="33044054"/>
    <w:rsid w:val="33077B69"/>
    <w:rsid w:val="330D1EB4"/>
    <w:rsid w:val="3325BDE6"/>
    <w:rsid w:val="332CAC0E"/>
    <w:rsid w:val="33315215"/>
    <w:rsid w:val="333C8412"/>
    <w:rsid w:val="33401ACD"/>
    <w:rsid w:val="3349F306"/>
    <w:rsid w:val="335150F4"/>
    <w:rsid w:val="3354EFDF"/>
    <w:rsid w:val="335753CD"/>
    <w:rsid w:val="33745B56"/>
    <w:rsid w:val="33747BAF"/>
    <w:rsid w:val="337699DE"/>
    <w:rsid w:val="33782345"/>
    <w:rsid w:val="3380F15F"/>
    <w:rsid w:val="3381F497"/>
    <w:rsid w:val="3385F135"/>
    <w:rsid w:val="339801FF"/>
    <w:rsid w:val="339E8493"/>
    <w:rsid w:val="33A016A7"/>
    <w:rsid w:val="33A13804"/>
    <w:rsid w:val="33AF78E0"/>
    <w:rsid w:val="33B2E60D"/>
    <w:rsid w:val="33B7402F"/>
    <w:rsid w:val="33BE4E14"/>
    <w:rsid w:val="33D9FED7"/>
    <w:rsid w:val="33E3304B"/>
    <w:rsid w:val="33E53087"/>
    <w:rsid w:val="33E69A7F"/>
    <w:rsid w:val="33E803B7"/>
    <w:rsid w:val="33F42769"/>
    <w:rsid w:val="33F6E56A"/>
    <w:rsid w:val="33F8C099"/>
    <w:rsid w:val="340618D4"/>
    <w:rsid w:val="34063C88"/>
    <w:rsid w:val="3412ECE9"/>
    <w:rsid w:val="341A78AF"/>
    <w:rsid w:val="3426EB9E"/>
    <w:rsid w:val="343AEA89"/>
    <w:rsid w:val="343E14D6"/>
    <w:rsid w:val="344BB746"/>
    <w:rsid w:val="344BF38A"/>
    <w:rsid w:val="3456358A"/>
    <w:rsid w:val="34581530"/>
    <w:rsid w:val="34687078"/>
    <w:rsid w:val="34709EDF"/>
    <w:rsid w:val="3472CB59"/>
    <w:rsid w:val="3475ECA9"/>
    <w:rsid w:val="34768461"/>
    <w:rsid w:val="347E0675"/>
    <w:rsid w:val="348D2733"/>
    <w:rsid w:val="3494583B"/>
    <w:rsid w:val="34A6CAEB"/>
    <w:rsid w:val="34B7C462"/>
    <w:rsid w:val="34BDA4D4"/>
    <w:rsid w:val="34C226F6"/>
    <w:rsid w:val="34C45397"/>
    <w:rsid w:val="34C74CDB"/>
    <w:rsid w:val="34CAF01E"/>
    <w:rsid w:val="34D19810"/>
    <w:rsid w:val="34D955DB"/>
    <w:rsid w:val="34DE7021"/>
    <w:rsid w:val="34EB0276"/>
    <w:rsid w:val="34EC9147"/>
    <w:rsid w:val="34F672FC"/>
    <w:rsid w:val="3512FA7B"/>
    <w:rsid w:val="35136287"/>
    <w:rsid w:val="35151D1A"/>
    <w:rsid w:val="3515F761"/>
    <w:rsid w:val="3516D422"/>
    <w:rsid w:val="352005C8"/>
    <w:rsid w:val="352BFB1A"/>
    <w:rsid w:val="35332A28"/>
    <w:rsid w:val="353C0EC0"/>
    <w:rsid w:val="3553D4A9"/>
    <w:rsid w:val="355E08DE"/>
    <w:rsid w:val="35608B58"/>
    <w:rsid w:val="3563F997"/>
    <w:rsid w:val="35726344"/>
    <w:rsid w:val="35789C40"/>
    <w:rsid w:val="3579029D"/>
    <w:rsid w:val="357D8613"/>
    <w:rsid w:val="3580AFCC"/>
    <w:rsid w:val="35899CC5"/>
    <w:rsid w:val="3591E9A9"/>
    <w:rsid w:val="35ACCAF3"/>
    <w:rsid w:val="35B6FC33"/>
    <w:rsid w:val="35C56D55"/>
    <w:rsid w:val="35C5A8FC"/>
    <w:rsid w:val="35C956FF"/>
    <w:rsid w:val="35D827E2"/>
    <w:rsid w:val="35D87DC1"/>
    <w:rsid w:val="35E72AED"/>
    <w:rsid w:val="35EC018C"/>
    <w:rsid w:val="35ED2EC8"/>
    <w:rsid w:val="35F427A0"/>
    <w:rsid w:val="35F4FB52"/>
    <w:rsid w:val="3602B6A8"/>
    <w:rsid w:val="361533D6"/>
    <w:rsid w:val="361C70D8"/>
    <w:rsid w:val="36227359"/>
    <w:rsid w:val="3622C9C6"/>
    <w:rsid w:val="362375F4"/>
    <w:rsid w:val="36280FD9"/>
    <w:rsid w:val="362BBEBB"/>
    <w:rsid w:val="362EA71E"/>
    <w:rsid w:val="36326403"/>
    <w:rsid w:val="36357965"/>
    <w:rsid w:val="3642B52D"/>
    <w:rsid w:val="364D0DCF"/>
    <w:rsid w:val="364E69AC"/>
    <w:rsid w:val="364F59EB"/>
    <w:rsid w:val="3657102D"/>
    <w:rsid w:val="365D36AE"/>
    <w:rsid w:val="366CE6FE"/>
    <w:rsid w:val="368904B7"/>
    <w:rsid w:val="368AA443"/>
    <w:rsid w:val="368F6B58"/>
    <w:rsid w:val="3695C010"/>
    <w:rsid w:val="369C88A2"/>
    <w:rsid w:val="36A09DAA"/>
    <w:rsid w:val="36A33AF3"/>
    <w:rsid w:val="36B472B1"/>
    <w:rsid w:val="36B52E8A"/>
    <w:rsid w:val="36B604FD"/>
    <w:rsid w:val="36C72D67"/>
    <w:rsid w:val="36C7E2B0"/>
    <w:rsid w:val="36C7FD5E"/>
    <w:rsid w:val="36D342B8"/>
    <w:rsid w:val="36D54880"/>
    <w:rsid w:val="36D6285E"/>
    <w:rsid w:val="36D8B0E1"/>
    <w:rsid w:val="36E1D01A"/>
    <w:rsid w:val="36F7C85B"/>
    <w:rsid w:val="36FC1C40"/>
    <w:rsid w:val="3700011C"/>
    <w:rsid w:val="3705EC2B"/>
    <w:rsid w:val="3714CCFB"/>
    <w:rsid w:val="3715404C"/>
    <w:rsid w:val="37167A17"/>
    <w:rsid w:val="371680E9"/>
    <w:rsid w:val="3724CE7D"/>
    <w:rsid w:val="37355C23"/>
    <w:rsid w:val="373B2E78"/>
    <w:rsid w:val="373B7053"/>
    <w:rsid w:val="373E05E5"/>
    <w:rsid w:val="3753D0B6"/>
    <w:rsid w:val="375B2CDB"/>
    <w:rsid w:val="3761D662"/>
    <w:rsid w:val="376CFAF8"/>
    <w:rsid w:val="37756797"/>
    <w:rsid w:val="3779C071"/>
    <w:rsid w:val="379B0178"/>
    <w:rsid w:val="37AB1601"/>
    <w:rsid w:val="37AFC11C"/>
    <w:rsid w:val="37B40CD9"/>
    <w:rsid w:val="37CC0294"/>
    <w:rsid w:val="37EC972A"/>
    <w:rsid w:val="37FE97D3"/>
    <w:rsid w:val="3808AE59"/>
    <w:rsid w:val="38108EBA"/>
    <w:rsid w:val="381772DA"/>
    <w:rsid w:val="381F5722"/>
    <w:rsid w:val="38218348"/>
    <w:rsid w:val="38241D93"/>
    <w:rsid w:val="38245E86"/>
    <w:rsid w:val="382EFC02"/>
    <w:rsid w:val="3830414F"/>
    <w:rsid w:val="383A7E6D"/>
    <w:rsid w:val="383B6953"/>
    <w:rsid w:val="3846FB32"/>
    <w:rsid w:val="384FA99F"/>
    <w:rsid w:val="38525B4E"/>
    <w:rsid w:val="385585A9"/>
    <w:rsid w:val="38574957"/>
    <w:rsid w:val="3860C53F"/>
    <w:rsid w:val="38648019"/>
    <w:rsid w:val="386E3B68"/>
    <w:rsid w:val="3870CDE0"/>
    <w:rsid w:val="387EC485"/>
    <w:rsid w:val="387F27C0"/>
    <w:rsid w:val="38867FA4"/>
    <w:rsid w:val="388757C4"/>
    <w:rsid w:val="3896163D"/>
    <w:rsid w:val="38970D7A"/>
    <w:rsid w:val="3897556A"/>
    <w:rsid w:val="389B3120"/>
    <w:rsid w:val="38A4F676"/>
    <w:rsid w:val="38A89754"/>
    <w:rsid w:val="38AE119C"/>
    <w:rsid w:val="38C85F34"/>
    <w:rsid w:val="38CC9C6A"/>
    <w:rsid w:val="38D1D949"/>
    <w:rsid w:val="38D21472"/>
    <w:rsid w:val="38D2D7D4"/>
    <w:rsid w:val="38D44918"/>
    <w:rsid w:val="38D71E38"/>
    <w:rsid w:val="38D94343"/>
    <w:rsid w:val="38D98EC6"/>
    <w:rsid w:val="38DBC1A4"/>
    <w:rsid w:val="38DFCF80"/>
    <w:rsid w:val="38E87AEE"/>
    <w:rsid w:val="38EA9D4D"/>
    <w:rsid w:val="38EBE67E"/>
    <w:rsid w:val="38F13C0D"/>
    <w:rsid w:val="39006036"/>
    <w:rsid w:val="3908D660"/>
    <w:rsid w:val="390E8FCF"/>
    <w:rsid w:val="393503A7"/>
    <w:rsid w:val="3951B5DB"/>
    <w:rsid w:val="395354B9"/>
    <w:rsid w:val="39609AEF"/>
    <w:rsid w:val="396CD44F"/>
    <w:rsid w:val="3970119A"/>
    <w:rsid w:val="397D66A1"/>
    <w:rsid w:val="397DDBA2"/>
    <w:rsid w:val="397E6216"/>
    <w:rsid w:val="3989688D"/>
    <w:rsid w:val="399067FF"/>
    <w:rsid w:val="39939AB5"/>
    <w:rsid w:val="399BC61D"/>
    <w:rsid w:val="39C664FD"/>
    <w:rsid w:val="39CB6C98"/>
    <w:rsid w:val="39D3BD92"/>
    <w:rsid w:val="39EAE755"/>
    <w:rsid w:val="39F27296"/>
    <w:rsid w:val="39FE5EED"/>
    <w:rsid w:val="3A076EAE"/>
    <w:rsid w:val="3A1B6737"/>
    <w:rsid w:val="3A2A5C8F"/>
    <w:rsid w:val="3A328B42"/>
    <w:rsid w:val="3A3738A0"/>
    <w:rsid w:val="3A3BD1E4"/>
    <w:rsid w:val="3A442DD1"/>
    <w:rsid w:val="3A454B32"/>
    <w:rsid w:val="3A4F43CC"/>
    <w:rsid w:val="3A5B5121"/>
    <w:rsid w:val="3A67E13A"/>
    <w:rsid w:val="3A72D100"/>
    <w:rsid w:val="3A7AF484"/>
    <w:rsid w:val="3A7B486D"/>
    <w:rsid w:val="3A7F69F6"/>
    <w:rsid w:val="3A88B49C"/>
    <w:rsid w:val="3A98CD8F"/>
    <w:rsid w:val="3A9A68C6"/>
    <w:rsid w:val="3AA7AA5C"/>
    <w:rsid w:val="3AB1E8D5"/>
    <w:rsid w:val="3ABC1DE9"/>
    <w:rsid w:val="3ABFBDCE"/>
    <w:rsid w:val="3ACA3C5C"/>
    <w:rsid w:val="3AD7D220"/>
    <w:rsid w:val="3AD96CD1"/>
    <w:rsid w:val="3ADB7445"/>
    <w:rsid w:val="3ADEAB8F"/>
    <w:rsid w:val="3AE21FCF"/>
    <w:rsid w:val="3AE920F0"/>
    <w:rsid w:val="3AEBA4C2"/>
    <w:rsid w:val="3B0D1A9E"/>
    <w:rsid w:val="3B0EEC97"/>
    <w:rsid w:val="3B19DD68"/>
    <w:rsid w:val="3B1FF598"/>
    <w:rsid w:val="3B20F376"/>
    <w:rsid w:val="3B30FD87"/>
    <w:rsid w:val="3B38EACE"/>
    <w:rsid w:val="3B5AF41C"/>
    <w:rsid w:val="3B60B5AE"/>
    <w:rsid w:val="3B628262"/>
    <w:rsid w:val="3B68EA48"/>
    <w:rsid w:val="3B761EEF"/>
    <w:rsid w:val="3B8427BD"/>
    <w:rsid w:val="3B8CE662"/>
    <w:rsid w:val="3B9812E6"/>
    <w:rsid w:val="3B9C07CC"/>
    <w:rsid w:val="3BA1AED9"/>
    <w:rsid w:val="3BA331A9"/>
    <w:rsid w:val="3BA42E64"/>
    <w:rsid w:val="3BA591D6"/>
    <w:rsid w:val="3BA90302"/>
    <w:rsid w:val="3BB5CC10"/>
    <w:rsid w:val="3BC3598D"/>
    <w:rsid w:val="3BC6D6D0"/>
    <w:rsid w:val="3BD09EF3"/>
    <w:rsid w:val="3BD353CD"/>
    <w:rsid w:val="3BDAC826"/>
    <w:rsid w:val="3BDB3828"/>
    <w:rsid w:val="3BE5BD97"/>
    <w:rsid w:val="3BE5EACB"/>
    <w:rsid w:val="3BE8BA59"/>
    <w:rsid w:val="3BEBE3E4"/>
    <w:rsid w:val="3BEED805"/>
    <w:rsid w:val="3BF16F33"/>
    <w:rsid w:val="3BF6874D"/>
    <w:rsid w:val="3BFF95AE"/>
    <w:rsid w:val="3C0549AB"/>
    <w:rsid w:val="3C0BFAF8"/>
    <w:rsid w:val="3C0C08D4"/>
    <w:rsid w:val="3C4AF1EA"/>
    <w:rsid w:val="3C4B3508"/>
    <w:rsid w:val="3C4C4657"/>
    <w:rsid w:val="3C530736"/>
    <w:rsid w:val="3C6C3777"/>
    <w:rsid w:val="3C73C439"/>
    <w:rsid w:val="3C800635"/>
    <w:rsid w:val="3C87CB99"/>
    <w:rsid w:val="3C88D250"/>
    <w:rsid w:val="3C8D730F"/>
    <w:rsid w:val="3C928248"/>
    <w:rsid w:val="3CA6F505"/>
    <w:rsid w:val="3CAB8900"/>
    <w:rsid w:val="3CBCE46A"/>
    <w:rsid w:val="3CC6D12F"/>
    <w:rsid w:val="3CC8EAD5"/>
    <w:rsid w:val="3CC8FE00"/>
    <w:rsid w:val="3CDBD171"/>
    <w:rsid w:val="3CDCA978"/>
    <w:rsid w:val="3CEE08DB"/>
    <w:rsid w:val="3CFCE04A"/>
    <w:rsid w:val="3D02E599"/>
    <w:rsid w:val="3D096C8D"/>
    <w:rsid w:val="3D0A93AC"/>
    <w:rsid w:val="3D0E88AF"/>
    <w:rsid w:val="3D0EDB29"/>
    <w:rsid w:val="3D197E7F"/>
    <w:rsid w:val="3D26CBBD"/>
    <w:rsid w:val="3D304D2C"/>
    <w:rsid w:val="3D341685"/>
    <w:rsid w:val="3D48B954"/>
    <w:rsid w:val="3D50E5A7"/>
    <w:rsid w:val="3D54CF4D"/>
    <w:rsid w:val="3D5B9130"/>
    <w:rsid w:val="3D62B0D0"/>
    <w:rsid w:val="3D6C49F1"/>
    <w:rsid w:val="3D6FAB2D"/>
    <w:rsid w:val="3D8A8892"/>
    <w:rsid w:val="3D8E357E"/>
    <w:rsid w:val="3D8E765F"/>
    <w:rsid w:val="3D8F3A4B"/>
    <w:rsid w:val="3D92AF00"/>
    <w:rsid w:val="3D9CF5F3"/>
    <w:rsid w:val="3DA65360"/>
    <w:rsid w:val="3DA6B8F1"/>
    <w:rsid w:val="3DAEA252"/>
    <w:rsid w:val="3DB8342D"/>
    <w:rsid w:val="3DC340E3"/>
    <w:rsid w:val="3DC50EA4"/>
    <w:rsid w:val="3DC5A796"/>
    <w:rsid w:val="3DCA6749"/>
    <w:rsid w:val="3DCC3562"/>
    <w:rsid w:val="3DD87F22"/>
    <w:rsid w:val="3DE53D1F"/>
    <w:rsid w:val="3DEBE7D9"/>
    <w:rsid w:val="3DF1995C"/>
    <w:rsid w:val="3DFA9085"/>
    <w:rsid w:val="3DFF0ED9"/>
    <w:rsid w:val="3E029543"/>
    <w:rsid w:val="3E08974D"/>
    <w:rsid w:val="3E0C0C12"/>
    <w:rsid w:val="3E0C700F"/>
    <w:rsid w:val="3E0E68FB"/>
    <w:rsid w:val="3E1190F8"/>
    <w:rsid w:val="3E13C5EF"/>
    <w:rsid w:val="3E25830B"/>
    <w:rsid w:val="3E2FAD63"/>
    <w:rsid w:val="3E3255D6"/>
    <w:rsid w:val="3E3963C3"/>
    <w:rsid w:val="3E43A3C1"/>
    <w:rsid w:val="3E44FA88"/>
    <w:rsid w:val="3E46877D"/>
    <w:rsid w:val="3E4F9454"/>
    <w:rsid w:val="3E50CE85"/>
    <w:rsid w:val="3E71FA52"/>
    <w:rsid w:val="3E7D2F40"/>
    <w:rsid w:val="3E813104"/>
    <w:rsid w:val="3E89BBD0"/>
    <w:rsid w:val="3E8EF8AB"/>
    <w:rsid w:val="3E913E78"/>
    <w:rsid w:val="3E91DBCE"/>
    <w:rsid w:val="3EA28A99"/>
    <w:rsid w:val="3EA52936"/>
    <w:rsid w:val="3EA90F1A"/>
    <w:rsid w:val="3EBDE6CF"/>
    <w:rsid w:val="3EBEE158"/>
    <w:rsid w:val="3EC94F14"/>
    <w:rsid w:val="3ECE8A7A"/>
    <w:rsid w:val="3ED1146E"/>
    <w:rsid w:val="3ED5F35D"/>
    <w:rsid w:val="3EE17B49"/>
    <w:rsid w:val="3EE6C36E"/>
    <w:rsid w:val="3EFC62AE"/>
    <w:rsid w:val="3F03E6EA"/>
    <w:rsid w:val="3F04CEC7"/>
    <w:rsid w:val="3F0678DD"/>
    <w:rsid w:val="3F125CC6"/>
    <w:rsid w:val="3F131D59"/>
    <w:rsid w:val="3F1C9D43"/>
    <w:rsid w:val="3F20EFE9"/>
    <w:rsid w:val="3F248794"/>
    <w:rsid w:val="3F35A8A2"/>
    <w:rsid w:val="3F412EAC"/>
    <w:rsid w:val="3F4548C7"/>
    <w:rsid w:val="3F470FE3"/>
    <w:rsid w:val="3F4EA664"/>
    <w:rsid w:val="3F55F558"/>
    <w:rsid w:val="3F588392"/>
    <w:rsid w:val="3F68F56C"/>
    <w:rsid w:val="3F706147"/>
    <w:rsid w:val="3F7C9C2E"/>
    <w:rsid w:val="3F7FF848"/>
    <w:rsid w:val="3F955A1B"/>
    <w:rsid w:val="3F981E1E"/>
    <w:rsid w:val="3F9BA2E1"/>
    <w:rsid w:val="3FAB96C0"/>
    <w:rsid w:val="3FB6A9E3"/>
    <w:rsid w:val="3FBD243F"/>
    <w:rsid w:val="3FC2AC52"/>
    <w:rsid w:val="3FC9A851"/>
    <w:rsid w:val="3FCAAC50"/>
    <w:rsid w:val="3FCEA855"/>
    <w:rsid w:val="3FD74FE3"/>
    <w:rsid w:val="3FDB5CA5"/>
    <w:rsid w:val="3FE38E69"/>
    <w:rsid w:val="3FEAEA3F"/>
    <w:rsid w:val="3FFF2F93"/>
    <w:rsid w:val="400215CF"/>
    <w:rsid w:val="400B48C1"/>
    <w:rsid w:val="401D8A0C"/>
    <w:rsid w:val="401F7E49"/>
    <w:rsid w:val="4026C28C"/>
    <w:rsid w:val="402E3B55"/>
    <w:rsid w:val="402E4336"/>
    <w:rsid w:val="403C6A43"/>
    <w:rsid w:val="403F4957"/>
    <w:rsid w:val="403F60C8"/>
    <w:rsid w:val="40426957"/>
    <w:rsid w:val="4044EBD4"/>
    <w:rsid w:val="4058A849"/>
    <w:rsid w:val="406B1CF4"/>
    <w:rsid w:val="406E9237"/>
    <w:rsid w:val="4071E6A9"/>
    <w:rsid w:val="40728061"/>
    <w:rsid w:val="40748F52"/>
    <w:rsid w:val="407996E1"/>
    <w:rsid w:val="407B68E9"/>
    <w:rsid w:val="4087EF17"/>
    <w:rsid w:val="4095EE65"/>
    <w:rsid w:val="40991BE4"/>
    <w:rsid w:val="40A151B1"/>
    <w:rsid w:val="40B36C27"/>
    <w:rsid w:val="40B88142"/>
    <w:rsid w:val="40C06BFE"/>
    <w:rsid w:val="40C1B0E6"/>
    <w:rsid w:val="40CE1A85"/>
    <w:rsid w:val="40CF5354"/>
    <w:rsid w:val="40E245CD"/>
    <w:rsid w:val="40E6C51F"/>
    <w:rsid w:val="40FC1F35"/>
    <w:rsid w:val="41000EA2"/>
    <w:rsid w:val="41068C29"/>
    <w:rsid w:val="410D2320"/>
    <w:rsid w:val="41116E48"/>
    <w:rsid w:val="411706C9"/>
    <w:rsid w:val="4117A67D"/>
    <w:rsid w:val="411D9703"/>
    <w:rsid w:val="41209ACF"/>
    <w:rsid w:val="41263F73"/>
    <w:rsid w:val="412D1341"/>
    <w:rsid w:val="41325A03"/>
    <w:rsid w:val="41331F47"/>
    <w:rsid w:val="4137803E"/>
    <w:rsid w:val="4138A330"/>
    <w:rsid w:val="413BF4C1"/>
    <w:rsid w:val="413C4FCC"/>
    <w:rsid w:val="41464259"/>
    <w:rsid w:val="414D6417"/>
    <w:rsid w:val="4153F0C2"/>
    <w:rsid w:val="41656287"/>
    <w:rsid w:val="4167C6A4"/>
    <w:rsid w:val="416C588E"/>
    <w:rsid w:val="416CB895"/>
    <w:rsid w:val="417423D3"/>
    <w:rsid w:val="417F226A"/>
    <w:rsid w:val="41835C25"/>
    <w:rsid w:val="418BF51D"/>
    <w:rsid w:val="418C491E"/>
    <w:rsid w:val="418CDED1"/>
    <w:rsid w:val="4196DD12"/>
    <w:rsid w:val="41997727"/>
    <w:rsid w:val="419E16CD"/>
    <w:rsid w:val="41A30E58"/>
    <w:rsid w:val="41ABF50B"/>
    <w:rsid w:val="41BABECA"/>
    <w:rsid w:val="41C3CE90"/>
    <w:rsid w:val="41C3F05C"/>
    <w:rsid w:val="41D28820"/>
    <w:rsid w:val="41D3D378"/>
    <w:rsid w:val="41E1A2A3"/>
    <w:rsid w:val="41EF03A2"/>
    <w:rsid w:val="41F8954F"/>
    <w:rsid w:val="41FEC881"/>
    <w:rsid w:val="42000F2A"/>
    <w:rsid w:val="4204E740"/>
    <w:rsid w:val="420506D9"/>
    <w:rsid w:val="4205D879"/>
    <w:rsid w:val="420C9C79"/>
    <w:rsid w:val="4213A072"/>
    <w:rsid w:val="421B6663"/>
    <w:rsid w:val="4223E2D3"/>
    <w:rsid w:val="4225A741"/>
    <w:rsid w:val="42281E97"/>
    <w:rsid w:val="42308258"/>
    <w:rsid w:val="4233F434"/>
    <w:rsid w:val="423505A8"/>
    <w:rsid w:val="4238A18F"/>
    <w:rsid w:val="423E6F5D"/>
    <w:rsid w:val="423FCBFC"/>
    <w:rsid w:val="4243D2E0"/>
    <w:rsid w:val="424A4D50"/>
    <w:rsid w:val="425009FB"/>
    <w:rsid w:val="42607E18"/>
    <w:rsid w:val="426232D9"/>
    <w:rsid w:val="426548F8"/>
    <w:rsid w:val="4266977D"/>
    <w:rsid w:val="426746B4"/>
    <w:rsid w:val="426CE14F"/>
    <w:rsid w:val="42769AA4"/>
    <w:rsid w:val="4284F0F8"/>
    <w:rsid w:val="429C59E2"/>
    <w:rsid w:val="429D9E94"/>
    <w:rsid w:val="429F8892"/>
    <w:rsid w:val="42A5BE39"/>
    <w:rsid w:val="42AD57BE"/>
    <w:rsid w:val="42AEE2CB"/>
    <w:rsid w:val="42B5A394"/>
    <w:rsid w:val="42DCABAD"/>
    <w:rsid w:val="42E29161"/>
    <w:rsid w:val="42E5A3CF"/>
    <w:rsid w:val="42EA19EF"/>
    <w:rsid w:val="42EA6934"/>
    <w:rsid w:val="42EC9F73"/>
    <w:rsid w:val="42EFB844"/>
    <w:rsid w:val="42F02848"/>
    <w:rsid w:val="42F18110"/>
    <w:rsid w:val="42F5D7D9"/>
    <w:rsid w:val="43012459"/>
    <w:rsid w:val="43012793"/>
    <w:rsid w:val="43073642"/>
    <w:rsid w:val="4307C3C6"/>
    <w:rsid w:val="430B5764"/>
    <w:rsid w:val="4320F982"/>
    <w:rsid w:val="432A0BE7"/>
    <w:rsid w:val="432D16D7"/>
    <w:rsid w:val="432F3734"/>
    <w:rsid w:val="4352C8C5"/>
    <w:rsid w:val="4357A380"/>
    <w:rsid w:val="4369B0D6"/>
    <w:rsid w:val="436EFC42"/>
    <w:rsid w:val="437CBE6C"/>
    <w:rsid w:val="43812DC5"/>
    <w:rsid w:val="4384E0DC"/>
    <w:rsid w:val="438C5BE0"/>
    <w:rsid w:val="4396D4D0"/>
    <w:rsid w:val="4396F775"/>
    <w:rsid w:val="439C6E71"/>
    <w:rsid w:val="43BB52EB"/>
    <w:rsid w:val="43C49E5A"/>
    <w:rsid w:val="43D355E5"/>
    <w:rsid w:val="43D7FAAE"/>
    <w:rsid w:val="43DD738D"/>
    <w:rsid w:val="43EA88FE"/>
    <w:rsid w:val="43F8819B"/>
    <w:rsid w:val="43FE5798"/>
    <w:rsid w:val="4402DB33"/>
    <w:rsid w:val="4409F9F0"/>
    <w:rsid w:val="440A53FF"/>
    <w:rsid w:val="440D63F3"/>
    <w:rsid w:val="4410478A"/>
    <w:rsid w:val="44181E22"/>
    <w:rsid w:val="441AFCDB"/>
    <w:rsid w:val="4422401A"/>
    <w:rsid w:val="4422A2E9"/>
    <w:rsid w:val="4427429C"/>
    <w:rsid w:val="44375D14"/>
    <w:rsid w:val="443A1D4E"/>
    <w:rsid w:val="443DD5FF"/>
    <w:rsid w:val="443E62C3"/>
    <w:rsid w:val="446BE27A"/>
    <w:rsid w:val="448E4E99"/>
    <w:rsid w:val="4498789B"/>
    <w:rsid w:val="4499072D"/>
    <w:rsid w:val="449CB2B8"/>
    <w:rsid w:val="44A2AD87"/>
    <w:rsid w:val="44BB0FFE"/>
    <w:rsid w:val="44BE5EBB"/>
    <w:rsid w:val="44C1658B"/>
    <w:rsid w:val="44C5FFEC"/>
    <w:rsid w:val="44CD2085"/>
    <w:rsid w:val="44CF6BD4"/>
    <w:rsid w:val="44D119DA"/>
    <w:rsid w:val="44E492F1"/>
    <w:rsid w:val="44E4A7D8"/>
    <w:rsid w:val="44E6E26E"/>
    <w:rsid w:val="44FB673F"/>
    <w:rsid w:val="44FDF710"/>
    <w:rsid w:val="44FDF77B"/>
    <w:rsid w:val="4504D430"/>
    <w:rsid w:val="450940D6"/>
    <w:rsid w:val="450C88DE"/>
    <w:rsid w:val="4510BE96"/>
    <w:rsid w:val="451599AA"/>
    <w:rsid w:val="4517F0F7"/>
    <w:rsid w:val="451A8822"/>
    <w:rsid w:val="452D0786"/>
    <w:rsid w:val="4531904A"/>
    <w:rsid w:val="453882C0"/>
    <w:rsid w:val="4546A004"/>
    <w:rsid w:val="4560F504"/>
    <w:rsid w:val="456ED58E"/>
    <w:rsid w:val="45703AD9"/>
    <w:rsid w:val="4571659B"/>
    <w:rsid w:val="4571FE05"/>
    <w:rsid w:val="457CFFCF"/>
    <w:rsid w:val="458114EF"/>
    <w:rsid w:val="45819221"/>
    <w:rsid w:val="45888EF6"/>
    <w:rsid w:val="45894DBF"/>
    <w:rsid w:val="45948942"/>
    <w:rsid w:val="45973D3B"/>
    <w:rsid w:val="4599FAAD"/>
    <w:rsid w:val="459AE86E"/>
    <w:rsid w:val="45A03ADE"/>
    <w:rsid w:val="45A211B9"/>
    <w:rsid w:val="45A3E4D4"/>
    <w:rsid w:val="45B0E0B4"/>
    <w:rsid w:val="45B9B2A9"/>
    <w:rsid w:val="45BB0680"/>
    <w:rsid w:val="45BB5E46"/>
    <w:rsid w:val="45CC1E2C"/>
    <w:rsid w:val="45E18F01"/>
    <w:rsid w:val="45E4855C"/>
    <w:rsid w:val="45FBCCF3"/>
    <w:rsid w:val="46007836"/>
    <w:rsid w:val="46063DD7"/>
    <w:rsid w:val="460EB972"/>
    <w:rsid w:val="4610EFF8"/>
    <w:rsid w:val="4628BC86"/>
    <w:rsid w:val="462CDC69"/>
    <w:rsid w:val="4636DC81"/>
    <w:rsid w:val="463B3389"/>
    <w:rsid w:val="463C3CAE"/>
    <w:rsid w:val="4643007C"/>
    <w:rsid w:val="464B5AB0"/>
    <w:rsid w:val="46567A6F"/>
    <w:rsid w:val="465D692A"/>
    <w:rsid w:val="466463D1"/>
    <w:rsid w:val="466B6B6A"/>
    <w:rsid w:val="467D9346"/>
    <w:rsid w:val="4681AA02"/>
    <w:rsid w:val="4682B265"/>
    <w:rsid w:val="46846D4E"/>
    <w:rsid w:val="468E46BA"/>
    <w:rsid w:val="46A841E3"/>
    <w:rsid w:val="46B12D72"/>
    <w:rsid w:val="46B3D6F6"/>
    <w:rsid w:val="46B99025"/>
    <w:rsid w:val="46BFE236"/>
    <w:rsid w:val="46C3C83F"/>
    <w:rsid w:val="46C5CFD3"/>
    <w:rsid w:val="46C8957C"/>
    <w:rsid w:val="46C938BC"/>
    <w:rsid w:val="46CF98EF"/>
    <w:rsid w:val="46D1BC8A"/>
    <w:rsid w:val="46D3BDE4"/>
    <w:rsid w:val="46D9C87C"/>
    <w:rsid w:val="46DE144F"/>
    <w:rsid w:val="46DFDB6F"/>
    <w:rsid w:val="46E142AB"/>
    <w:rsid w:val="46E3B284"/>
    <w:rsid w:val="46F446C6"/>
    <w:rsid w:val="46FCF235"/>
    <w:rsid w:val="470FC0D9"/>
    <w:rsid w:val="47144770"/>
    <w:rsid w:val="471DC519"/>
    <w:rsid w:val="471FEBCE"/>
    <w:rsid w:val="47238356"/>
    <w:rsid w:val="47344A09"/>
    <w:rsid w:val="47399D36"/>
    <w:rsid w:val="473CC14D"/>
    <w:rsid w:val="475A2E8D"/>
    <w:rsid w:val="475D270B"/>
    <w:rsid w:val="47616BE4"/>
    <w:rsid w:val="47672215"/>
    <w:rsid w:val="47694DD7"/>
    <w:rsid w:val="476B1D35"/>
    <w:rsid w:val="477556CA"/>
    <w:rsid w:val="47812457"/>
    <w:rsid w:val="4783E3DA"/>
    <w:rsid w:val="4785AC73"/>
    <w:rsid w:val="47908BDF"/>
    <w:rsid w:val="4799B70A"/>
    <w:rsid w:val="47B22ACF"/>
    <w:rsid w:val="47B31199"/>
    <w:rsid w:val="47BB096E"/>
    <w:rsid w:val="47BC2DE0"/>
    <w:rsid w:val="47C76EAF"/>
    <w:rsid w:val="47C97243"/>
    <w:rsid w:val="47D18F63"/>
    <w:rsid w:val="47D4A9D8"/>
    <w:rsid w:val="47DD78AF"/>
    <w:rsid w:val="47E4F620"/>
    <w:rsid w:val="47F72798"/>
    <w:rsid w:val="480B3FFD"/>
    <w:rsid w:val="480C53A3"/>
    <w:rsid w:val="48334986"/>
    <w:rsid w:val="4836A15A"/>
    <w:rsid w:val="483827B2"/>
    <w:rsid w:val="483EABF1"/>
    <w:rsid w:val="483F22C0"/>
    <w:rsid w:val="4846AB11"/>
    <w:rsid w:val="4849BFEE"/>
    <w:rsid w:val="484A9AE5"/>
    <w:rsid w:val="484F16CA"/>
    <w:rsid w:val="4851AE66"/>
    <w:rsid w:val="4855CD7A"/>
    <w:rsid w:val="486600BB"/>
    <w:rsid w:val="4869B92D"/>
    <w:rsid w:val="4869EBE4"/>
    <w:rsid w:val="486CD050"/>
    <w:rsid w:val="48711CA4"/>
    <w:rsid w:val="48749B4C"/>
    <w:rsid w:val="488C62CD"/>
    <w:rsid w:val="489FE3F1"/>
    <w:rsid w:val="48B01133"/>
    <w:rsid w:val="48B51ECA"/>
    <w:rsid w:val="48B52DE8"/>
    <w:rsid w:val="48BB62AB"/>
    <w:rsid w:val="48D40306"/>
    <w:rsid w:val="48DE2096"/>
    <w:rsid w:val="48F79A27"/>
    <w:rsid w:val="490877F4"/>
    <w:rsid w:val="490939C4"/>
    <w:rsid w:val="490A7E6A"/>
    <w:rsid w:val="490B4556"/>
    <w:rsid w:val="4914FE91"/>
    <w:rsid w:val="49238D9B"/>
    <w:rsid w:val="49277B28"/>
    <w:rsid w:val="492C2350"/>
    <w:rsid w:val="49429FA5"/>
    <w:rsid w:val="494FE506"/>
    <w:rsid w:val="49676B26"/>
    <w:rsid w:val="4969448F"/>
    <w:rsid w:val="4970223D"/>
    <w:rsid w:val="497307CC"/>
    <w:rsid w:val="4974CAF4"/>
    <w:rsid w:val="497EB779"/>
    <w:rsid w:val="4985A124"/>
    <w:rsid w:val="49A3B2F8"/>
    <w:rsid w:val="49B7DCAC"/>
    <w:rsid w:val="49C2BE8F"/>
    <w:rsid w:val="49C4665D"/>
    <w:rsid w:val="49CBADB4"/>
    <w:rsid w:val="49CEE312"/>
    <w:rsid w:val="49D28A23"/>
    <w:rsid w:val="49D9330D"/>
    <w:rsid w:val="49DBD171"/>
    <w:rsid w:val="49DDFE88"/>
    <w:rsid w:val="49EA92D1"/>
    <w:rsid w:val="49F46FC0"/>
    <w:rsid w:val="49F4EE0E"/>
    <w:rsid w:val="49F5193C"/>
    <w:rsid w:val="49F9E0FD"/>
    <w:rsid w:val="49FD7F4A"/>
    <w:rsid w:val="4A002D7F"/>
    <w:rsid w:val="4A045A03"/>
    <w:rsid w:val="4A059E31"/>
    <w:rsid w:val="4A07576C"/>
    <w:rsid w:val="4A0B1A2F"/>
    <w:rsid w:val="4A0D22DA"/>
    <w:rsid w:val="4A10EF8A"/>
    <w:rsid w:val="4A151EB1"/>
    <w:rsid w:val="4A2B78EB"/>
    <w:rsid w:val="4A2DFE09"/>
    <w:rsid w:val="4A31A4F4"/>
    <w:rsid w:val="4A3D8A0B"/>
    <w:rsid w:val="4A417187"/>
    <w:rsid w:val="4A443A4F"/>
    <w:rsid w:val="4A4571B0"/>
    <w:rsid w:val="4A63C9AE"/>
    <w:rsid w:val="4A653128"/>
    <w:rsid w:val="4A65664F"/>
    <w:rsid w:val="4A680D57"/>
    <w:rsid w:val="4A7C1232"/>
    <w:rsid w:val="4A7CE7B5"/>
    <w:rsid w:val="4A80CDE3"/>
    <w:rsid w:val="4A8245DC"/>
    <w:rsid w:val="4A8A694F"/>
    <w:rsid w:val="4A8C0B2A"/>
    <w:rsid w:val="4A8C80FB"/>
    <w:rsid w:val="4A8F0D66"/>
    <w:rsid w:val="4A929F9F"/>
    <w:rsid w:val="4A9ADF90"/>
    <w:rsid w:val="4A9B5944"/>
    <w:rsid w:val="4AA2E224"/>
    <w:rsid w:val="4AA907AE"/>
    <w:rsid w:val="4AABF43E"/>
    <w:rsid w:val="4AAC9313"/>
    <w:rsid w:val="4AAE88BF"/>
    <w:rsid w:val="4AC2C27F"/>
    <w:rsid w:val="4AC5943F"/>
    <w:rsid w:val="4AD04C95"/>
    <w:rsid w:val="4AD9677B"/>
    <w:rsid w:val="4ADCD9FE"/>
    <w:rsid w:val="4AEB50A8"/>
    <w:rsid w:val="4AF2D333"/>
    <w:rsid w:val="4AFBF066"/>
    <w:rsid w:val="4B042571"/>
    <w:rsid w:val="4B094FC0"/>
    <w:rsid w:val="4B0964B9"/>
    <w:rsid w:val="4B13F286"/>
    <w:rsid w:val="4B1A718E"/>
    <w:rsid w:val="4B1BCCAF"/>
    <w:rsid w:val="4B218E2B"/>
    <w:rsid w:val="4B22D346"/>
    <w:rsid w:val="4B299950"/>
    <w:rsid w:val="4B410B62"/>
    <w:rsid w:val="4B422BF4"/>
    <w:rsid w:val="4B438316"/>
    <w:rsid w:val="4B444BFD"/>
    <w:rsid w:val="4B47980B"/>
    <w:rsid w:val="4B5F61DD"/>
    <w:rsid w:val="4B65DB2A"/>
    <w:rsid w:val="4B736D86"/>
    <w:rsid w:val="4B78268C"/>
    <w:rsid w:val="4B8BDAA5"/>
    <w:rsid w:val="4BA44F83"/>
    <w:rsid w:val="4BAA3073"/>
    <w:rsid w:val="4BAA4A41"/>
    <w:rsid w:val="4BAD3C8B"/>
    <w:rsid w:val="4BAEFFA7"/>
    <w:rsid w:val="4BB2E049"/>
    <w:rsid w:val="4BB51E61"/>
    <w:rsid w:val="4BB5498A"/>
    <w:rsid w:val="4BC6557C"/>
    <w:rsid w:val="4BC72C3C"/>
    <w:rsid w:val="4BC882D4"/>
    <w:rsid w:val="4BCCDC46"/>
    <w:rsid w:val="4BCFC915"/>
    <w:rsid w:val="4BD46FD1"/>
    <w:rsid w:val="4BE491E9"/>
    <w:rsid w:val="4BE5E6AB"/>
    <w:rsid w:val="4BEA8943"/>
    <w:rsid w:val="4BEC2772"/>
    <w:rsid w:val="4BEDFD16"/>
    <w:rsid w:val="4BF6A18A"/>
    <w:rsid w:val="4BFC28C1"/>
    <w:rsid w:val="4BFC5BD9"/>
    <w:rsid w:val="4C052445"/>
    <w:rsid w:val="4C0F862D"/>
    <w:rsid w:val="4C1D18C7"/>
    <w:rsid w:val="4C1F08FE"/>
    <w:rsid w:val="4C2660FA"/>
    <w:rsid w:val="4C29E711"/>
    <w:rsid w:val="4C32F626"/>
    <w:rsid w:val="4C3A9F9A"/>
    <w:rsid w:val="4C3E7C46"/>
    <w:rsid w:val="4C51D0F2"/>
    <w:rsid w:val="4C75929E"/>
    <w:rsid w:val="4C7E9186"/>
    <w:rsid w:val="4C860C0A"/>
    <w:rsid w:val="4C8B1B13"/>
    <w:rsid w:val="4C96EFB6"/>
    <w:rsid w:val="4CA3D8CF"/>
    <w:rsid w:val="4CAF0338"/>
    <w:rsid w:val="4CB23B96"/>
    <w:rsid w:val="4CBAF88B"/>
    <w:rsid w:val="4CC6ADD1"/>
    <w:rsid w:val="4CC7E3A0"/>
    <w:rsid w:val="4CCF099D"/>
    <w:rsid w:val="4CD154E9"/>
    <w:rsid w:val="4CD4FDEA"/>
    <w:rsid w:val="4CE7321A"/>
    <w:rsid w:val="4CEC6392"/>
    <w:rsid w:val="4CEEE7C8"/>
    <w:rsid w:val="4CF45757"/>
    <w:rsid w:val="4CFEFFC3"/>
    <w:rsid w:val="4D0EC315"/>
    <w:rsid w:val="4D102E73"/>
    <w:rsid w:val="4D123DA6"/>
    <w:rsid w:val="4D14A286"/>
    <w:rsid w:val="4D169ADA"/>
    <w:rsid w:val="4D1B8058"/>
    <w:rsid w:val="4D1BD32B"/>
    <w:rsid w:val="4D28C8C4"/>
    <w:rsid w:val="4D2DCE90"/>
    <w:rsid w:val="4D4D1199"/>
    <w:rsid w:val="4D5E73AE"/>
    <w:rsid w:val="4D6EE9D7"/>
    <w:rsid w:val="4D7337A2"/>
    <w:rsid w:val="4D85A2BB"/>
    <w:rsid w:val="4D8F4C84"/>
    <w:rsid w:val="4D924A49"/>
    <w:rsid w:val="4DAB651A"/>
    <w:rsid w:val="4DB7EB2E"/>
    <w:rsid w:val="4DBDFAB6"/>
    <w:rsid w:val="4DC85A81"/>
    <w:rsid w:val="4DD52501"/>
    <w:rsid w:val="4DDB2946"/>
    <w:rsid w:val="4DDD3BDB"/>
    <w:rsid w:val="4DE49C25"/>
    <w:rsid w:val="4DE6DB47"/>
    <w:rsid w:val="4DE88F43"/>
    <w:rsid w:val="4DF768FC"/>
    <w:rsid w:val="4DFADAEA"/>
    <w:rsid w:val="4E0141C7"/>
    <w:rsid w:val="4E08D2A8"/>
    <w:rsid w:val="4E1B98CD"/>
    <w:rsid w:val="4E261194"/>
    <w:rsid w:val="4E285F7F"/>
    <w:rsid w:val="4E363C12"/>
    <w:rsid w:val="4E3CBEE3"/>
    <w:rsid w:val="4E4274A1"/>
    <w:rsid w:val="4E4409B9"/>
    <w:rsid w:val="4E4C8EE4"/>
    <w:rsid w:val="4E70BEAB"/>
    <w:rsid w:val="4E7B18B6"/>
    <w:rsid w:val="4E7FB527"/>
    <w:rsid w:val="4E811DDF"/>
    <w:rsid w:val="4E896AE0"/>
    <w:rsid w:val="4E92BDB2"/>
    <w:rsid w:val="4E9332A6"/>
    <w:rsid w:val="4E9C37A1"/>
    <w:rsid w:val="4E9FDE53"/>
    <w:rsid w:val="4EABAA56"/>
    <w:rsid w:val="4EB63200"/>
    <w:rsid w:val="4EBD24D1"/>
    <w:rsid w:val="4EC532C4"/>
    <w:rsid w:val="4ECCC22F"/>
    <w:rsid w:val="4EE37992"/>
    <w:rsid w:val="4EFADB05"/>
    <w:rsid w:val="4F083C77"/>
    <w:rsid w:val="4F0F3B9B"/>
    <w:rsid w:val="4F2B659E"/>
    <w:rsid w:val="4F2DE951"/>
    <w:rsid w:val="4F2E8589"/>
    <w:rsid w:val="4F430FCF"/>
    <w:rsid w:val="4F47082B"/>
    <w:rsid w:val="4F4A0E53"/>
    <w:rsid w:val="4F4ADFE0"/>
    <w:rsid w:val="4F4E3927"/>
    <w:rsid w:val="4F5044B5"/>
    <w:rsid w:val="4F574A96"/>
    <w:rsid w:val="4F577A86"/>
    <w:rsid w:val="4F5A832D"/>
    <w:rsid w:val="4F617C15"/>
    <w:rsid w:val="4F6ADE12"/>
    <w:rsid w:val="4F6D75E4"/>
    <w:rsid w:val="4F6EF61E"/>
    <w:rsid w:val="4F79407F"/>
    <w:rsid w:val="4F7AEEAB"/>
    <w:rsid w:val="4F7E225F"/>
    <w:rsid w:val="4F80F2D5"/>
    <w:rsid w:val="4F8F0739"/>
    <w:rsid w:val="4F93B2B5"/>
    <w:rsid w:val="4F978D09"/>
    <w:rsid w:val="4F9A5527"/>
    <w:rsid w:val="4FA2A572"/>
    <w:rsid w:val="4FA9FA6D"/>
    <w:rsid w:val="4FB4D87C"/>
    <w:rsid w:val="4FC02CE8"/>
    <w:rsid w:val="4FC2DC12"/>
    <w:rsid w:val="4FD7D7F5"/>
    <w:rsid w:val="4FE174F8"/>
    <w:rsid w:val="4FE4DE37"/>
    <w:rsid w:val="4FEA3BAB"/>
    <w:rsid w:val="4FEC195C"/>
    <w:rsid w:val="4FEF2B5A"/>
    <w:rsid w:val="4FF2D43F"/>
    <w:rsid w:val="4FF99C55"/>
    <w:rsid w:val="4FFAF698"/>
    <w:rsid w:val="4FFD5582"/>
    <w:rsid w:val="4FFE7382"/>
    <w:rsid w:val="4FFFDDBF"/>
    <w:rsid w:val="500ACAF1"/>
    <w:rsid w:val="500D3624"/>
    <w:rsid w:val="500FA719"/>
    <w:rsid w:val="501C0D05"/>
    <w:rsid w:val="501E9987"/>
    <w:rsid w:val="502CADD6"/>
    <w:rsid w:val="5031042E"/>
    <w:rsid w:val="50337D36"/>
    <w:rsid w:val="5037CC79"/>
    <w:rsid w:val="503C06C0"/>
    <w:rsid w:val="503D842D"/>
    <w:rsid w:val="504CF32A"/>
    <w:rsid w:val="50565413"/>
    <w:rsid w:val="505843C2"/>
    <w:rsid w:val="5058DC52"/>
    <w:rsid w:val="505FB043"/>
    <w:rsid w:val="5060B95D"/>
    <w:rsid w:val="506BC360"/>
    <w:rsid w:val="507AF333"/>
    <w:rsid w:val="5080E106"/>
    <w:rsid w:val="50819406"/>
    <w:rsid w:val="50947482"/>
    <w:rsid w:val="50949EE4"/>
    <w:rsid w:val="5097D641"/>
    <w:rsid w:val="50A7D3ED"/>
    <w:rsid w:val="50AC7259"/>
    <w:rsid w:val="50BB0D34"/>
    <w:rsid w:val="50CAAD49"/>
    <w:rsid w:val="50CAF4E0"/>
    <w:rsid w:val="50D1F503"/>
    <w:rsid w:val="50D7B1AD"/>
    <w:rsid w:val="50DD2D6C"/>
    <w:rsid w:val="50E53924"/>
    <w:rsid w:val="50E560DC"/>
    <w:rsid w:val="50E69937"/>
    <w:rsid w:val="50E7F55A"/>
    <w:rsid w:val="50E9AD1E"/>
    <w:rsid w:val="50FCBB6E"/>
    <w:rsid w:val="510326C2"/>
    <w:rsid w:val="51060122"/>
    <w:rsid w:val="510B463A"/>
    <w:rsid w:val="510C00FA"/>
    <w:rsid w:val="511B7A94"/>
    <w:rsid w:val="511C6DE5"/>
    <w:rsid w:val="511CB386"/>
    <w:rsid w:val="512DC841"/>
    <w:rsid w:val="514034D6"/>
    <w:rsid w:val="5147F543"/>
    <w:rsid w:val="5152E023"/>
    <w:rsid w:val="5153418C"/>
    <w:rsid w:val="515D54C4"/>
    <w:rsid w:val="51685DE7"/>
    <w:rsid w:val="516EA545"/>
    <w:rsid w:val="51782504"/>
    <w:rsid w:val="51807A75"/>
    <w:rsid w:val="51875192"/>
    <w:rsid w:val="51985543"/>
    <w:rsid w:val="519D435E"/>
    <w:rsid w:val="519DA5C5"/>
    <w:rsid w:val="51AE6A1D"/>
    <w:rsid w:val="51AFD5D5"/>
    <w:rsid w:val="51BD6CA7"/>
    <w:rsid w:val="51C0C448"/>
    <w:rsid w:val="51D6540A"/>
    <w:rsid w:val="51F1B1AF"/>
    <w:rsid w:val="52063928"/>
    <w:rsid w:val="5208AF5E"/>
    <w:rsid w:val="520A6120"/>
    <w:rsid w:val="520B75D1"/>
    <w:rsid w:val="521481B7"/>
    <w:rsid w:val="5214EBF6"/>
    <w:rsid w:val="521FB401"/>
    <w:rsid w:val="5224EE71"/>
    <w:rsid w:val="52290407"/>
    <w:rsid w:val="522B3241"/>
    <w:rsid w:val="52302E2F"/>
    <w:rsid w:val="52424FF5"/>
    <w:rsid w:val="52652AFD"/>
    <w:rsid w:val="526AC6FF"/>
    <w:rsid w:val="527C047A"/>
    <w:rsid w:val="528103A9"/>
    <w:rsid w:val="528C922A"/>
    <w:rsid w:val="529CF7FD"/>
    <w:rsid w:val="529E7CF3"/>
    <w:rsid w:val="52A79285"/>
    <w:rsid w:val="52A89407"/>
    <w:rsid w:val="52AEEDF6"/>
    <w:rsid w:val="52B00F38"/>
    <w:rsid w:val="52B76EC8"/>
    <w:rsid w:val="52B7DEC3"/>
    <w:rsid w:val="52C00CC0"/>
    <w:rsid w:val="52CC5111"/>
    <w:rsid w:val="52D3AFE4"/>
    <w:rsid w:val="52E80875"/>
    <w:rsid w:val="52F1CDAC"/>
    <w:rsid w:val="530383B6"/>
    <w:rsid w:val="530DB079"/>
    <w:rsid w:val="5312403B"/>
    <w:rsid w:val="5314BCCE"/>
    <w:rsid w:val="53275642"/>
    <w:rsid w:val="53278457"/>
    <w:rsid w:val="5348D8B4"/>
    <w:rsid w:val="5349110E"/>
    <w:rsid w:val="534E22C3"/>
    <w:rsid w:val="535576DC"/>
    <w:rsid w:val="535A50C7"/>
    <w:rsid w:val="535D6DCB"/>
    <w:rsid w:val="536291CF"/>
    <w:rsid w:val="53785595"/>
    <w:rsid w:val="53808581"/>
    <w:rsid w:val="539F225A"/>
    <w:rsid w:val="53A2B238"/>
    <w:rsid w:val="53A39C7E"/>
    <w:rsid w:val="53AA79F7"/>
    <w:rsid w:val="53AAA257"/>
    <w:rsid w:val="53CF7D79"/>
    <w:rsid w:val="53D4EAE7"/>
    <w:rsid w:val="53D51DB8"/>
    <w:rsid w:val="53E0EDB3"/>
    <w:rsid w:val="53E79340"/>
    <w:rsid w:val="53EBBF14"/>
    <w:rsid w:val="53EE1F8A"/>
    <w:rsid w:val="53F56D61"/>
    <w:rsid w:val="54011DFF"/>
    <w:rsid w:val="5411F6CA"/>
    <w:rsid w:val="541EB8D7"/>
    <w:rsid w:val="54265DA7"/>
    <w:rsid w:val="542CD976"/>
    <w:rsid w:val="542ED319"/>
    <w:rsid w:val="5431FFE5"/>
    <w:rsid w:val="543F3EF1"/>
    <w:rsid w:val="54418EB0"/>
    <w:rsid w:val="5441FD55"/>
    <w:rsid w:val="544465B3"/>
    <w:rsid w:val="5445F937"/>
    <w:rsid w:val="544977D3"/>
    <w:rsid w:val="544F81DB"/>
    <w:rsid w:val="545AD89C"/>
    <w:rsid w:val="545C4563"/>
    <w:rsid w:val="545F1739"/>
    <w:rsid w:val="5464EAEA"/>
    <w:rsid w:val="5474E28A"/>
    <w:rsid w:val="5478D7A8"/>
    <w:rsid w:val="54850378"/>
    <w:rsid w:val="548B1F5B"/>
    <w:rsid w:val="548D6105"/>
    <w:rsid w:val="5491E38D"/>
    <w:rsid w:val="5497F51F"/>
    <w:rsid w:val="549B03D8"/>
    <w:rsid w:val="549DEF6F"/>
    <w:rsid w:val="54B00079"/>
    <w:rsid w:val="54BE390F"/>
    <w:rsid w:val="54BECF65"/>
    <w:rsid w:val="54C0AE8E"/>
    <w:rsid w:val="54CD6A4C"/>
    <w:rsid w:val="54CD6AA4"/>
    <w:rsid w:val="54CE2B7D"/>
    <w:rsid w:val="54CF740A"/>
    <w:rsid w:val="54D869F6"/>
    <w:rsid w:val="54D93EC1"/>
    <w:rsid w:val="54DE781B"/>
    <w:rsid w:val="54E5CD19"/>
    <w:rsid w:val="54E6D2AF"/>
    <w:rsid w:val="54E8677E"/>
    <w:rsid w:val="54F4473F"/>
    <w:rsid w:val="54F7DD0C"/>
    <w:rsid w:val="5507F056"/>
    <w:rsid w:val="550BF98E"/>
    <w:rsid w:val="55148D3C"/>
    <w:rsid w:val="5524438F"/>
    <w:rsid w:val="5535056D"/>
    <w:rsid w:val="55388ACB"/>
    <w:rsid w:val="553BA59C"/>
    <w:rsid w:val="55406B83"/>
    <w:rsid w:val="554D269D"/>
    <w:rsid w:val="554F0450"/>
    <w:rsid w:val="5559E936"/>
    <w:rsid w:val="555E1C87"/>
    <w:rsid w:val="5562DD60"/>
    <w:rsid w:val="55693BE4"/>
    <w:rsid w:val="5575A048"/>
    <w:rsid w:val="55766A20"/>
    <w:rsid w:val="55771B56"/>
    <w:rsid w:val="557E41B6"/>
    <w:rsid w:val="558BA590"/>
    <w:rsid w:val="5590160E"/>
    <w:rsid w:val="559B35A0"/>
    <w:rsid w:val="55CCD35D"/>
    <w:rsid w:val="55D6EC6D"/>
    <w:rsid w:val="55E46095"/>
    <w:rsid w:val="55E49604"/>
    <w:rsid w:val="55E5114C"/>
    <w:rsid w:val="55E55FC8"/>
    <w:rsid w:val="5606CBAB"/>
    <w:rsid w:val="560DD48A"/>
    <w:rsid w:val="5615EC8E"/>
    <w:rsid w:val="5617E457"/>
    <w:rsid w:val="56383F61"/>
    <w:rsid w:val="563E3F4F"/>
    <w:rsid w:val="56427AFC"/>
    <w:rsid w:val="56490095"/>
    <w:rsid w:val="564D16F3"/>
    <w:rsid w:val="56553203"/>
    <w:rsid w:val="565A2AD9"/>
    <w:rsid w:val="566855DA"/>
    <w:rsid w:val="567B27B2"/>
    <w:rsid w:val="567BDC13"/>
    <w:rsid w:val="56A66B6E"/>
    <w:rsid w:val="56AEA648"/>
    <w:rsid w:val="56B00196"/>
    <w:rsid w:val="56B15237"/>
    <w:rsid w:val="56B25BAB"/>
    <w:rsid w:val="56C3A29C"/>
    <w:rsid w:val="56CB17EB"/>
    <w:rsid w:val="56CCCF47"/>
    <w:rsid w:val="56D0212C"/>
    <w:rsid w:val="56DC7743"/>
    <w:rsid w:val="56DF5C51"/>
    <w:rsid w:val="56E0C1D4"/>
    <w:rsid w:val="56EB7C06"/>
    <w:rsid w:val="56EED7DA"/>
    <w:rsid w:val="56F8B628"/>
    <w:rsid w:val="56FD409C"/>
    <w:rsid w:val="56FF1692"/>
    <w:rsid w:val="57061450"/>
    <w:rsid w:val="570A395C"/>
    <w:rsid w:val="570DB112"/>
    <w:rsid w:val="570E4B21"/>
    <w:rsid w:val="571011A2"/>
    <w:rsid w:val="571E289B"/>
    <w:rsid w:val="57231373"/>
    <w:rsid w:val="57252392"/>
    <w:rsid w:val="57270EAC"/>
    <w:rsid w:val="57310D4E"/>
    <w:rsid w:val="57362C7A"/>
    <w:rsid w:val="57395755"/>
    <w:rsid w:val="574A85E3"/>
    <w:rsid w:val="574C6226"/>
    <w:rsid w:val="5750E43B"/>
    <w:rsid w:val="57512A6B"/>
    <w:rsid w:val="575AECEB"/>
    <w:rsid w:val="57661B57"/>
    <w:rsid w:val="5767D37A"/>
    <w:rsid w:val="576FA5D1"/>
    <w:rsid w:val="57709C1E"/>
    <w:rsid w:val="57782F4C"/>
    <w:rsid w:val="57916622"/>
    <w:rsid w:val="5795A86E"/>
    <w:rsid w:val="579788AD"/>
    <w:rsid w:val="579C3BFE"/>
    <w:rsid w:val="57A11729"/>
    <w:rsid w:val="57A61DE3"/>
    <w:rsid w:val="57A7CE9D"/>
    <w:rsid w:val="57B97D21"/>
    <w:rsid w:val="57C4726E"/>
    <w:rsid w:val="57CBA831"/>
    <w:rsid w:val="57CBF7BB"/>
    <w:rsid w:val="57DB2B2D"/>
    <w:rsid w:val="57E8B2F1"/>
    <w:rsid w:val="57EEC6D9"/>
    <w:rsid w:val="57FB46B8"/>
    <w:rsid w:val="57FBD632"/>
    <w:rsid w:val="57FF47E5"/>
    <w:rsid w:val="5804AF52"/>
    <w:rsid w:val="5804BD7C"/>
    <w:rsid w:val="5819D42A"/>
    <w:rsid w:val="582308CD"/>
    <w:rsid w:val="582338B8"/>
    <w:rsid w:val="582D776F"/>
    <w:rsid w:val="583E3F32"/>
    <w:rsid w:val="58474E54"/>
    <w:rsid w:val="584F9D58"/>
    <w:rsid w:val="5850B775"/>
    <w:rsid w:val="585CD3A7"/>
    <w:rsid w:val="585FD57F"/>
    <w:rsid w:val="586E3486"/>
    <w:rsid w:val="587ABEBD"/>
    <w:rsid w:val="587CF420"/>
    <w:rsid w:val="587D9B49"/>
    <w:rsid w:val="58863F71"/>
    <w:rsid w:val="5888321D"/>
    <w:rsid w:val="5896F732"/>
    <w:rsid w:val="58A34078"/>
    <w:rsid w:val="58B06007"/>
    <w:rsid w:val="58C88DCC"/>
    <w:rsid w:val="58C8B195"/>
    <w:rsid w:val="58DCE4F1"/>
    <w:rsid w:val="58E771A9"/>
    <w:rsid w:val="58EFB391"/>
    <w:rsid w:val="58F90329"/>
    <w:rsid w:val="591A79E6"/>
    <w:rsid w:val="591D4D3F"/>
    <w:rsid w:val="591EAA4C"/>
    <w:rsid w:val="5920F3A8"/>
    <w:rsid w:val="592191AD"/>
    <w:rsid w:val="59232F59"/>
    <w:rsid w:val="59417CED"/>
    <w:rsid w:val="59431068"/>
    <w:rsid w:val="5948F755"/>
    <w:rsid w:val="5959BCAD"/>
    <w:rsid w:val="5964B7C9"/>
    <w:rsid w:val="5967544E"/>
    <w:rsid w:val="596FD28A"/>
    <w:rsid w:val="5970ABB8"/>
    <w:rsid w:val="597609D5"/>
    <w:rsid w:val="59881E21"/>
    <w:rsid w:val="598BE50E"/>
    <w:rsid w:val="59917705"/>
    <w:rsid w:val="5991F917"/>
    <w:rsid w:val="5993D4F6"/>
    <w:rsid w:val="599517B9"/>
    <w:rsid w:val="599A5990"/>
    <w:rsid w:val="59A0190D"/>
    <w:rsid w:val="59A71E7F"/>
    <w:rsid w:val="59ADDED4"/>
    <w:rsid w:val="59B7107A"/>
    <w:rsid w:val="59C3C7D0"/>
    <w:rsid w:val="59C72441"/>
    <w:rsid w:val="59D641ED"/>
    <w:rsid w:val="59D9211E"/>
    <w:rsid w:val="59DB4C0A"/>
    <w:rsid w:val="59DE682B"/>
    <w:rsid w:val="59EA3BAB"/>
    <w:rsid w:val="59F93790"/>
    <w:rsid w:val="59FFC2CE"/>
    <w:rsid w:val="5A025013"/>
    <w:rsid w:val="5A12B787"/>
    <w:rsid w:val="5A1BFFDC"/>
    <w:rsid w:val="5A208A0B"/>
    <w:rsid w:val="5A32AE0C"/>
    <w:rsid w:val="5A334E01"/>
    <w:rsid w:val="5A45C1EC"/>
    <w:rsid w:val="5A498C40"/>
    <w:rsid w:val="5A79DC7B"/>
    <w:rsid w:val="5A7E512D"/>
    <w:rsid w:val="5A7FA426"/>
    <w:rsid w:val="5A979981"/>
    <w:rsid w:val="5A998E44"/>
    <w:rsid w:val="5A9B8C12"/>
    <w:rsid w:val="5AAFFAB9"/>
    <w:rsid w:val="5AC16BF3"/>
    <w:rsid w:val="5AC51A60"/>
    <w:rsid w:val="5ACAC58F"/>
    <w:rsid w:val="5AD1A27D"/>
    <w:rsid w:val="5AE122A2"/>
    <w:rsid w:val="5AEFDBE1"/>
    <w:rsid w:val="5B01D98B"/>
    <w:rsid w:val="5B18DB79"/>
    <w:rsid w:val="5B2B617C"/>
    <w:rsid w:val="5B2FA6E3"/>
    <w:rsid w:val="5B303370"/>
    <w:rsid w:val="5B3176F6"/>
    <w:rsid w:val="5B3CBBAE"/>
    <w:rsid w:val="5B448360"/>
    <w:rsid w:val="5B5692B2"/>
    <w:rsid w:val="5B653776"/>
    <w:rsid w:val="5B68DE2B"/>
    <w:rsid w:val="5B794FD2"/>
    <w:rsid w:val="5B99A8B1"/>
    <w:rsid w:val="5BA483E3"/>
    <w:rsid w:val="5BAC27C8"/>
    <w:rsid w:val="5BAE0A00"/>
    <w:rsid w:val="5BBBE406"/>
    <w:rsid w:val="5BC0BC2A"/>
    <w:rsid w:val="5BCC0417"/>
    <w:rsid w:val="5BCC5B98"/>
    <w:rsid w:val="5BD16ECE"/>
    <w:rsid w:val="5BD2D15B"/>
    <w:rsid w:val="5BD44028"/>
    <w:rsid w:val="5BF99B82"/>
    <w:rsid w:val="5BFA44EF"/>
    <w:rsid w:val="5C0C5704"/>
    <w:rsid w:val="5C0C583E"/>
    <w:rsid w:val="5C2346C1"/>
    <w:rsid w:val="5C27F3E5"/>
    <w:rsid w:val="5C2A49AB"/>
    <w:rsid w:val="5C2AEBBB"/>
    <w:rsid w:val="5C2E53C4"/>
    <w:rsid w:val="5C3038B6"/>
    <w:rsid w:val="5C3FBA47"/>
    <w:rsid w:val="5C47422B"/>
    <w:rsid w:val="5C489859"/>
    <w:rsid w:val="5C60CF4A"/>
    <w:rsid w:val="5C6EBB57"/>
    <w:rsid w:val="5C7103E9"/>
    <w:rsid w:val="5C9650B4"/>
    <w:rsid w:val="5C96D60D"/>
    <w:rsid w:val="5C97F091"/>
    <w:rsid w:val="5C9CA2C3"/>
    <w:rsid w:val="5CA2A85D"/>
    <w:rsid w:val="5CE29B43"/>
    <w:rsid w:val="5CF60163"/>
    <w:rsid w:val="5CF7562E"/>
    <w:rsid w:val="5D018436"/>
    <w:rsid w:val="5D043F77"/>
    <w:rsid w:val="5D08CD9E"/>
    <w:rsid w:val="5D0EA89D"/>
    <w:rsid w:val="5D1214D5"/>
    <w:rsid w:val="5D170B60"/>
    <w:rsid w:val="5D222E36"/>
    <w:rsid w:val="5D22701C"/>
    <w:rsid w:val="5D260109"/>
    <w:rsid w:val="5D2ECA97"/>
    <w:rsid w:val="5D320C3E"/>
    <w:rsid w:val="5D37E7E7"/>
    <w:rsid w:val="5D3C36D9"/>
    <w:rsid w:val="5D423207"/>
    <w:rsid w:val="5D43FEDA"/>
    <w:rsid w:val="5D4D581C"/>
    <w:rsid w:val="5D4DBC3A"/>
    <w:rsid w:val="5D52DD6C"/>
    <w:rsid w:val="5D5D9233"/>
    <w:rsid w:val="5D64CC51"/>
    <w:rsid w:val="5D680151"/>
    <w:rsid w:val="5D6801C6"/>
    <w:rsid w:val="5D80FE27"/>
    <w:rsid w:val="5D88CF8A"/>
    <w:rsid w:val="5D90704E"/>
    <w:rsid w:val="5D98230F"/>
    <w:rsid w:val="5D9F6C32"/>
    <w:rsid w:val="5DA08147"/>
    <w:rsid w:val="5DAE9C9D"/>
    <w:rsid w:val="5DBF3085"/>
    <w:rsid w:val="5DC9D5F8"/>
    <w:rsid w:val="5DCA8249"/>
    <w:rsid w:val="5DCBEB82"/>
    <w:rsid w:val="5DD49A3C"/>
    <w:rsid w:val="5DDB6D98"/>
    <w:rsid w:val="5DE285D4"/>
    <w:rsid w:val="5DE88480"/>
    <w:rsid w:val="5DE90897"/>
    <w:rsid w:val="5DEC7706"/>
    <w:rsid w:val="5DF6C284"/>
    <w:rsid w:val="5DF9B437"/>
    <w:rsid w:val="5DFCD6C7"/>
    <w:rsid w:val="5DFF827B"/>
    <w:rsid w:val="5E10EB6D"/>
    <w:rsid w:val="5E1C2FFA"/>
    <w:rsid w:val="5E21152E"/>
    <w:rsid w:val="5E2A383D"/>
    <w:rsid w:val="5E2B440A"/>
    <w:rsid w:val="5E2FD028"/>
    <w:rsid w:val="5E330078"/>
    <w:rsid w:val="5E346302"/>
    <w:rsid w:val="5E3824AF"/>
    <w:rsid w:val="5E388956"/>
    <w:rsid w:val="5E3CF080"/>
    <w:rsid w:val="5E4BC764"/>
    <w:rsid w:val="5E507C3B"/>
    <w:rsid w:val="5E540046"/>
    <w:rsid w:val="5E59526D"/>
    <w:rsid w:val="5E6201E6"/>
    <w:rsid w:val="5E6F043B"/>
    <w:rsid w:val="5E6F552E"/>
    <w:rsid w:val="5E70538F"/>
    <w:rsid w:val="5E74BB1F"/>
    <w:rsid w:val="5E7F8D8F"/>
    <w:rsid w:val="5E81C7C8"/>
    <w:rsid w:val="5E9FB07B"/>
    <w:rsid w:val="5EA88449"/>
    <w:rsid w:val="5EAB2F4A"/>
    <w:rsid w:val="5EC1A5B3"/>
    <w:rsid w:val="5EC26BB0"/>
    <w:rsid w:val="5EC43A61"/>
    <w:rsid w:val="5ECD2DA0"/>
    <w:rsid w:val="5ED713AE"/>
    <w:rsid w:val="5EED3375"/>
    <w:rsid w:val="5EED3D2D"/>
    <w:rsid w:val="5EEDC1E7"/>
    <w:rsid w:val="5EF14675"/>
    <w:rsid w:val="5EF2A781"/>
    <w:rsid w:val="5EF47D27"/>
    <w:rsid w:val="5F015F60"/>
    <w:rsid w:val="5F04D231"/>
    <w:rsid w:val="5F091C65"/>
    <w:rsid w:val="5F0FEA63"/>
    <w:rsid w:val="5F134E19"/>
    <w:rsid w:val="5F186845"/>
    <w:rsid w:val="5F18C550"/>
    <w:rsid w:val="5F1CA7B2"/>
    <w:rsid w:val="5F2CAD36"/>
    <w:rsid w:val="5F3471AD"/>
    <w:rsid w:val="5F35AB7E"/>
    <w:rsid w:val="5F53A3A3"/>
    <w:rsid w:val="5F548261"/>
    <w:rsid w:val="5F567019"/>
    <w:rsid w:val="5F595E9A"/>
    <w:rsid w:val="5F6683FD"/>
    <w:rsid w:val="5F6E27A4"/>
    <w:rsid w:val="5F71EE84"/>
    <w:rsid w:val="5F77109A"/>
    <w:rsid w:val="5F85D27C"/>
    <w:rsid w:val="5F875695"/>
    <w:rsid w:val="5F89B18C"/>
    <w:rsid w:val="5F921A7F"/>
    <w:rsid w:val="5FA12971"/>
    <w:rsid w:val="5FA37955"/>
    <w:rsid w:val="5FA68CD3"/>
    <w:rsid w:val="5FA71456"/>
    <w:rsid w:val="5FACE024"/>
    <w:rsid w:val="5FB2327E"/>
    <w:rsid w:val="5FB4C0CD"/>
    <w:rsid w:val="5FB699C5"/>
    <w:rsid w:val="5FC062E4"/>
    <w:rsid w:val="5FC156D1"/>
    <w:rsid w:val="5FC70BA7"/>
    <w:rsid w:val="5FCA25A0"/>
    <w:rsid w:val="5FCE9BF1"/>
    <w:rsid w:val="5FCFF279"/>
    <w:rsid w:val="5FD1DC59"/>
    <w:rsid w:val="5FE51E41"/>
    <w:rsid w:val="5FF5604D"/>
    <w:rsid w:val="5FF5CD1A"/>
    <w:rsid w:val="5FFAEFF3"/>
    <w:rsid w:val="60075CCC"/>
    <w:rsid w:val="6009799C"/>
    <w:rsid w:val="6020AC2D"/>
    <w:rsid w:val="60244B4D"/>
    <w:rsid w:val="60247666"/>
    <w:rsid w:val="6027ED75"/>
    <w:rsid w:val="602CEC1E"/>
    <w:rsid w:val="6031A65A"/>
    <w:rsid w:val="60457CA7"/>
    <w:rsid w:val="604D41F4"/>
    <w:rsid w:val="604DDC80"/>
    <w:rsid w:val="604EB342"/>
    <w:rsid w:val="6052D4E1"/>
    <w:rsid w:val="605AFCCF"/>
    <w:rsid w:val="605B22A2"/>
    <w:rsid w:val="60632685"/>
    <w:rsid w:val="6063952F"/>
    <w:rsid w:val="606A1326"/>
    <w:rsid w:val="606CEDED"/>
    <w:rsid w:val="606EB9D6"/>
    <w:rsid w:val="6074A756"/>
    <w:rsid w:val="607AA4BF"/>
    <w:rsid w:val="60823598"/>
    <w:rsid w:val="60864A40"/>
    <w:rsid w:val="6088BD0B"/>
    <w:rsid w:val="608A64A9"/>
    <w:rsid w:val="60920767"/>
    <w:rsid w:val="6095061B"/>
    <w:rsid w:val="609C0ED0"/>
    <w:rsid w:val="60C0DE96"/>
    <w:rsid w:val="60C239C2"/>
    <w:rsid w:val="60C89772"/>
    <w:rsid w:val="60CE0CFC"/>
    <w:rsid w:val="60D60A87"/>
    <w:rsid w:val="60E2FCB4"/>
    <w:rsid w:val="60FA04BB"/>
    <w:rsid w:val="6105E829"/>
    <w:rsid w:val="610A4620"/>
    <w:rsid w:val="611448B4"/>
    <w:rsid w:val="612E3F1E"/>
    <w:rsid w:val="614D68AF"/>
    <w:rsid w:val="6151C1C4"/>
    <w:rsid w:val="615B16B6"/>
    <w:rsid w:val="61629F95"/>
    <w:rsid w:val="617BBEF4"/>
    <w:rsid w:val="6185871A"/>
    <w:rsid w:val="618A77EF"/>
    <w:rsid w:val="618B8730"/>
    <w:rsid w:val="618BEA0F"/>
    <w:rsid w:val="618E00A7"/>
    <w:rsid w:val="619071F8"/>
    <w:rsid w:val="61961A54"/>
    <w:rsid w:val="619CB4FD"/>
    <w:rsid w:val="619D3971"/>
    <w:rsid w:val="61A3DBFB"/>
    <w:rsid w:val="61AA5D2A"/>
    <w:rsid w:val="61AF872F"/>
    <w:rsid w:val="61B3DBE5"/>
    <w:rsid w:val="61B578BC"/>
    <w:rsid w:val="61B9F918"/>
    <w:rsid w:val="61BAD431"/>
    <w:rsid w:val="61CAADD7"/>
    <w:rsid w:val="61CE356F"/>
    <w:rsid w:val="61CEC293"/>
    <w:rsid w:val="61E79B47"/>
    <w:rsid w:val="62021117"/>
    <w:rsid w:val="62044EC2"/>
    <w:rsid w:val="620BB7E5"/>
    <w:rsid w:val="620D6A72"/>
    <w:rsid w:val="622ABF65"/>
    <w:rsid w:val="622CD06C"/>
    <w:rsid w:val="622FAE4A"/>
    <w:rsid w:val="623EED20"/>
    <w:rsid w:val="62431A9C"/>
    <w:rsid w:val="624A97D4"/>
    <w:rsid w:val="624BF967"/>
    <w:rsid w:val="6250662F"/>
    <w:rsid w:val="6252BC7F"/>
    <w:rsid w:val="625352D2"/>
    <w:rsid w:val="625B781D"/>
    <w:rsid w:val="625B9615"/>
    <w:rsid w:val="626C6551"/>
    <w:rsid w:val="626D43B4"/>
    <w:rsid w:val="62705650"/>
    <w:rsid w:val="6272EB89"/>
    <w:rsid w:val="627CD0F5"/>
    <w:rsid w:val="628680D3"/>
    <w:rsid w:val="62928A35"/>
    <w:rsid w:val="62A2843C"/>
    <w:rsid w:val="62A7F1DC"/>
    <w:rsid w:val="62AC9DC5"/>
    <w:rsid w:val="62AD1A84"/>
    <w:rsid w:val="62BE70F8"/>
    <w:rsid w:val="62C2D679"/>
    <w:rsid w:val="62D46DA9"/>
    <w:rsid w:val="62E112D5"/>
    <w:rsid w:val="62F15B24"/>
    <w:rsid w:val="62F1D507"/>
    <w:rsid w:val="62FFD307"/>
    <w:rsid w:val="63153994"/>
    <w:rsid w:val="631ABB21"/>
    <w:rsid w:val="6323ED5E"/>
    <w:rsid w:val="6331D876"/>
    <w:rsid w:val="633DF69D"/>
    <w:rsid w:val="633E0DA2"/>
    <w:rsid w:val="63411A5E"/>
    <w:rsid w:val="634B32DF"/>
    <w:rsid w:val="6354E2FF"/>
    <w:rsid w:val="63611C72"/>
    <w:rsid w:val="6367CAC3"/>
    <w:rsid w:val="637050F4"/>
    <w:rsid w:val="6387D1BD"/>
    <w:rsid w:val="6389F423"/>
    <w:rsid w:val="63936C4E"/>
    <w:rsid w:val="63A47D46"/>
    <w:rsid w:val="63A7C184"/>
    <w:rsid w:val="63AD7315"/>
    <w:rsid w:val="63B4ABF8"/>
    <w:rsid w:val="63BA67ED"/>
    <w:rsid w:val="63C4AEA6"/>
    <w:rsid w:val="63E3AC65"/>
    <w:rsid w:val="63E8230C"/>
    <w:rsid w:val="63EC3650"/>
    <w:rsid w:val="63EDD21D"/>
    <w:rsid w:val="63F43CA8"/>
    <w:rsid w:val="6403542F"/>
    <w:rsid w:val="6403E45A"/>
    <w:rsid w:val="64051217"/>
    <w:rsid w:val="6414B6C6"/>
    <w:rsid w:val="6418748D"/>
    <w:rsid w:val="6420B115"/>
    <w:rsid w:val="642477D7"/>
    <w:rsid w:val="6424D177"/>
    <w:rsid w:val="6435CB37"/>
    <w:rsid w:val="644B5585"/>
    <w:rsid w:val="644DD3E6"/>
    <w:rsid w:val="644DE0E2"/>
    <w:rsid w:val="644E5CEC"/>
    <w:rsid w:val="6462A78E"/>
    <w:rsid w:val="64744B1A"/>
    <w:rsid w:val="647A1E93"/>
    <w:rsid w:val="6484BDBB"/>
    <w:rsid w:val="64979D37"/>
    <w:rsid w:val="649FD1FF"/>
    <w:rsid w:val="64ACEFA8"/>
    <w:rsid w:val="64BBF99B"/>
    <w:rsid w:val="64BF30DF"/>
    <w:rsid w:val="64C4CAB3"/>
    <w:rsid w:val="64D14821"/>
    <w:rsid w:val="64D31E3D"/>
    <w:rsid w:val="64ED2E9A"/>
    <w:rsid w:val="64EDC880"/>
    <w:rsid w:val="64F33F26"/>
    <w:rsid w:val="64F57F11"/>
    <w:rsid w:val="650458B1"/>
    <w:rsid w:val="650FAA97"/>
    <w:rsid w:val="651205C2"/>
    <w:rsid w:val="6512D4B8"/>
    <w:rsid w:val="6513C7F7"/>
    <w:rsid w:val="6516E5F5"/>
    <w:rsid w:val="651AD79C"/>
    <w:rsid w:val="652A16EF"/>
    <w:rsid w:val="65302791"/>
    <w:rsid w:val="6530E737"/>
    <w:rsid w:val="65342426"/>
    <w:rsid w:val="65394843"/>
    <w:rsid w:val="6543049B"/>
    <w:rsid w:val="6566FCB1"/>
    <w:rsid w:val="65783848"/>
    <w:rsid w:val="6579DC98"/>
    <w:rsid w:val="65903F60"/>
    <w:rsid w:val="6590A876"/>
    <w:rsid w:val="65AC0B14"/>
    <w:rsid w:val="65AD51CA"/>
    <w:rsid w:val="65E11D11"/>
    <w:rsid w:val="65F5FFEC"/>
    <w:rsid w:val="65F8014A"/>
    <w:rsid w:val="66041DC0"/>
    <w:rsid w:val="6605ADA4"/>
    <w:rsid w:val="660FEE70"/>
    <w:rsid w:val="66152300"/>
    <w:rsid w:val="661EEA14"/>
    <w:rsid w:val="662B3E40"/>
    <w:rsid w:val="6634F765"/>
    <w:rsid w:val="663853DB"/>
    <w:rsid w:val="663DBF27"/>
    <w:rsid w:val="663E3014"/>
    <w:rsid w:val="663E5682"/>
    <w:rsid w:val="663F0039"/>
    <w:rsid w:val="66439E9B"/>
    <w:rsid w:val="664AA107"/>
    <w:rsid w:val="664DFCC9"/>
    <w:rsid w:val="66500402"/>
    <w:rsid w:val="66633671"/>
    <w:rsid w:val="66698E6C"/>
    <w:rsid w:val="666CAE4B"/>
    <w:rsid w:val="667BA57A"/>
    <w:rsid w:val="667CC656"/>
    <w:rsid w:val="6684E5B4"/>
    <w:rsid w:val="66857791"/>
    <w:rsid w:val="668717AE"/>
    <w:rsid w:val="6687FE12"/>
    <w:rsid w:val="66A560C4"/>
    <w:rsid w:val="66A6CDB2"/>
    <w:rsid w:val="66A8317D"/>
    <w:rsid w:val="66A8FC3C"/>
    <w:rsid w:val="66AA6982"/>
    <w:rsid w:val="66AB548E"/>
    <w:rsid w:val="66AD5118"/>
    <w:rsid w:val="66B1C534"/>
    <w:rsid w:val="66B39DE2"/>
    <w:rsid w:val="66BAE14F"/>
    <w:rsid w:val="66C6341C"/>
    <w:rsid w:val="66C85E22"/>
    <w:rsid w:val="66D04006"/>
    <w:rsid w:val="66E1E38E"/>
    <w:rsid w:val="66E45A0A"/>
    <w:rsid w:val="66E50E1D"/>
    <w:rsid w:val="6710B791"/>
    <w:rsid w:val="671D30A8"/>
    <w:rsid w:val="6721C43D"/>
    <w:rsid w:val="67239A38"/>
    <w:rsid w:val="672572FA"/>
    <w:rsid w:val="672E4CBB"/>
    <w:rsid w:val="6733E2AA"/>
    <w:rsid w:val="673F496B"/>
    <w:rsid w:val="67486975"/>
    <w:rsid w:val="674AC930"/>
    <w:rsid w:val="674B9935"/>
    <w:rsid w:val="675477C6"/>
    <w:rsid w:val="6755155D"/>
    <w:rsid w:val="6756B322"/>
    <w:rsid w:val="675CFE38"/>
    <w:rsid w:val="676DD54A"/>
    <w:rsid w:val="676DEFDB"/>
    <w:rsid w:val="6773B0E7"/>
    <w:rsid w:val="677F01C6"/>
    <w:rsid w:val="6789CE4D"/>
    <w:rsid w:val="67944D88"/>
    <w:rsid w:val="67A20F8C"/>
    <w:rsid w:val="67A8BFD3"/>
    <w:rsid w:val="67ABEF4F"/>
    <w:rsid w:val="67AFE21E"/>
    <w:rsid w:val="67B06EB5"/>
    <w:rsid w:val="67B183F1"/>
    <w:rsid w:val="67B3D14D"/>
    <w:rsid w:val="67C80786"/>
    <w:rsid w:val="67E0B378"/>
    <w:rsid w:val="67E1E170"/>
    <w:rsid w:val="67E1EA2D"/>
    <w:rsid w:val="67EB1F72"/>
    <w:rsid w:val="67F7D4B7"/>
    <w:rsid w:val="67FCA106"/>
    <w:rsid w:val="67FD5557"/>
    <w:rsid w:val="67FFC28D"/>
    <w:rsid w:val="6808F2D0"/>
    <w:rsid w:val="6809DE1D"/>
    <w:rsid w:val="682DA1BF"/>
    <w:rsid w:val="6831F258"/>
    <w:rsid w:val="683463FA"/>
    <w:rsid w:val="683D5529"/>
    <w:rsid w:val="6840E74C"/>
    <w:rsid w:val="6848FBC7"/>
    <w:rsid w:val="684ED9EF"/>
    <w:rsid w:val="68596FBB"/>
    <w:rsid w:val="686133B9"/>
    <w:rsid w:val="6873D0C6"/>
    <w:rsid w:val="687D5DF9"/>
    <w:rsid w:val="687FD9EF"/>
    <w:rsid w:val="6882A545"/>
    <w:rsid w:val="689E6026"/>
    <w:rsid w:val="68A5BB01"/>
    <w:rsid w:val="68AACBB4"/>
    <w:rsid w:val="68AC1B0F"/>
    <w:rsid w:val="68BD3DB0"/>
    <w:rsid w:val="68CA3E65"/>
    <w:rsid w:val="68CE26ED"/>
    <w:rsid w:val="68D5CF49"/>
    <w:rsid w:val="68DA1050"/>
    <w:rsid w:val="68E12C06"/>
    <w:rsid w:val="68E9F11A"/>
    <w:rsid w:val="68F1FB72"/>
    <w:rsid w:val="68F4D998"/>
    <w:rsid w:val="68FD8911"/>
    <w:rsid w:val="6900937C"/>
    <w:rsid w:val="691B0238"/>
    <w:rsid w:val="69253CC3"/>
    <w:rsid w:val="69256800"/>
    <w:rsid w:val="6925789C"/>
    <w:rsid w:val="69273B9E"/>
    <w:rsid w:val="69291593"/>
    <w:rsid w:val="69359F44"/>
    <w:rsid w:val="6939FF83"/>
    <w:rsid w:val="693E5DC2"/>
    <w:rsid w:val="694A5A4B"/>
    <w:rsid w:val="694F0682"/>
    <w:rsid w:val="69503B04"/>
    <w:rsid w:val="69535A2D"/>
    <w:rsid w:val="69559ABD"/>
    <w:rsid w:val="6986EBE3"/>
    <w:rsid w:val="698A2ABB"/>
    <w:rsid w:val="698F674B"/>
    <w:rsid w:val="699269DF"/>
    <w:rsid w:val="699279D4"/>
    <w:rsid w:val="699F6C79"/>
    <w:rsid w:val="69A1BD07"/>
    <w:rsid w:val="69AA8610"/>
    <w:rsid w:val="69EE740B"/>
    <w:rsid w:val="69F8B226"/>
    <w:rsid w:val="6A06E420"/>
    <w:rsid w:val="6A081C2C"/>
    <w:rsid w:val="6A0A21FB"/>
    <w:rsid w:val="6A17FE87"/>
    <w:rsid w:val="6A1DB1EE"/>
    <w:rsid w:val="6A21E4EB"/>
    <w:rsid w:val="6A289109"/>
    <w:rsid w:val="6A31BEFC"/>
    <w:rsid w:val="6A34FB76"/>
    <w:rsid w:val="6A42CBE9"/>
    <w:rsid w:val="6A46CB23"/>
    <w:rsid w:val="6A4B2DF5"/>
    <w:rsid w:val="6A595D95"/>
    <w:rsid w:val="6A6B13ED"/>
    <w:rsid w:val="6A6BFBE8"/>
    <w:rsid w:val="6A7384A4"/>
    <w:rsid w:val="6A748197"/>
    <w:rsid w:val="6A79147B"/>
    <w:rsid w:val="6A9DD686"/>
    <w:rsid w:val="6AA4673F"/>
    <w:rsid w:val="6AB01E5F"/>
    <w:rsid w:val="6AB24BC5"/>
    <w:rsid w:val="6AB85A1E"/>
    <w:rsid w:val="6AC0F737"/>
    <w:rsid w:val="6ACB4D57"/>
    <w:rsid w:val="6ACD342B"/>
    <w:rsid w:val="6ACDB3EE"/>
    <w:rsid w:val="6AE0255E"/>
    <w:rsid w:val="6AE2142C"/>
    <w:rsid w:val="6AF2848D"/>
    <w:rsid w:val="6AF4853A"/>
    <w:rsid w:val="6AFA38F1"/>
    <w:rsid w:val="6AFD9F15"/>
    <w:rsid w:val="6B070A1C"/>
    <w:rsid w:val="6B089CF0"/>
    <w:rsid w:val="6B10F48D"/>
    <w:rsid w:val="6B1362F7"/>
    <w:rsid w:val="6B138FD6"/>
    <w:rsid w:val="6B2B6AA9"/>
    <w:rsid w:val="6B32A71F"/>
    <w:rsid w:val="6B531E3F"/>
    <w:rsid w:val="6B541AF5"/>
    <w:rsid w:val="6B5A0485"/>
    <w:rsid w:val="6B5EA40F"/>
    <w:rsid w:val="6B64C60E"/>
    <w:rsid w:val="6B6EE812"/>
    <w:rsid w:val="6B6FDEE6"/>
    <w:rsid w:val="6B8F9C2F"/>
    <w:rsid w:val="6B99A060"/>
    <w:rsid w:val="6B9BBB6D"/>
    <w:rsid w:val="6BA2871F"/>
    <w:rsid w:val="6BCB38EF"/>
    <w:rsid w:val="6BD2835D"/>
    <w:rsid w:val="6BDEACAF"/>
    <w:rsid w:val="6BE4AE46"/>
    <w:rsid w:val="6BE8573B"/>
    <w:rsid w:val="6BF1AC6F"/>
    <w:rsid w:val="6BF8392D"/>
    <w:rsid w:val="6BF9FCC7"/>
    <w:rsid w:val="6BFF3E84"/>
    <w:rsid w:val="6C02B12D"/>
    <w:rsid w:val="6C064230"/>
    <w:rsid w:val="6C0BABFB"/>
    <w:rsid w:val="6C18E62C"/>
    <w:rsid w:val="6C1F80C9"/>
    <w:rsid w:val="6C1F8590"/>
    <w:rsid w:val="6C242608"/>
    <w:rsid w:val="6C27A340"/>
    <w:rsid w:val="6C3D9970"/>
    <w:rsid w:val="6C3EFA4D"/>
    <w:rsid w:val="6C54E1F2"/>
    <w:rsid w:val="6C5CB16D"/>
    <w:rsid w:val="6C5D3A18"/>
    <w:rsid w:val="6C5ED4AC"/>
    <w:rsid w:val="6C65F329"/>
    <w:rsid w:val="6C672260"/>
    <w:rsid w:val="6C675A21"/>
    <w:rsid w:val="6C6D37BD"/>
    <w:rsid w:val="6C73AEBB"/>
    <w:rsid w:val="6C953022"/>
    <w:rsid w:val="6C9D14CE"/>
    <w:rsid w:val="6C9FB6F2"/>
    <w:rsid w:val="6CA1BC50"/>
    <w:rsid w:val="6CA20696"/>
    <w:rsid w:val="6CA7C19E"/>
    <w:rsid w:val="6CAA8A4A"/>
    <w:rsid w:val="6CAD3C38"/>
    <w:rsid w:val="6CCF8084"/>
    <w:rsid w:val="6CD19BE3"/>
    <w:rsid w:val="6CD947F4"/>
    <w:rsid w:val="6CD9E739"/>
    <w:rsid w:val="6CDA3065"/>
    <w:rsid w:val="6CE75BF9"/>
    <w:rsid w:val="6CEC079A"/>
    <w:rsid w:val="6CEC2EF1"/>
    <w:rsid w:val="6CF3E8AB"/>
    <w:rsid w:val="6CF68E9F"/>
    <w:rsid w:val="6CFCFBEF"/>
    <w:rsid w:val="6CFFB4E6"/>
    <w:rsid w:val="6D1D107F"/>
    <w:rsid w:val="6D1F0F94"/>
    <w:rsid w:val="6D1F8A6F"/>
    <w:rsid w:val="6D309741"/>
    <w:rsid w:val="6D3260E1"/>
    <w:rsid w:val="6D3C5ECF"/>
    <w:rsid w:val="6D439785"/>
    <w:rsid w:val="6D44317D"/>
    <w:rsid w:val="6D451C8E"/>
    <w:rsid w:val="6D4C8A16"/>
    <w:rsid w:val="6D5AA90A"/>
    <w:rsid w:val="6D823A7C"/>
    <w:rsid w:val="6D844250"/>
    <w:rsid w:val="6D85C155"/>
    <w:rsid w:val="6D8B52BA"/>
    <w:rsid w:val="6D9CD522"/>
    <w:rsid w:val="6D9F8D94"/>
    <w:rsid w:val="6DB79EAB"/>
    <w:rsid w:val="6DC03F80"/>
    <w:rsid w:val="6DC4A00A"/>
    <w:rsid w:val="6DC6FB56"/>
    <w:rsid w:val="6DD345C5"/>
    <w:rsid w:val="6DEC141E"/>
    <w:rsid w:val="6E042201"/>
    <w:rsid w:val="6E0EE2B6"/>
    <w:rsid w:val="6E132B4E"/>
    <w:rsid w:val="6E193094"/>
    <w:rsid w:val="6E195E08"/>
    <w:rsid w:val="6E1BF1DC"/>
    <w:rsid w:val="6E2155F2"/>
    <w:rsid w:val="6E281C90"/>
    <w:rsid w:val="6E37892E"/>
    <w:rsid w:val="6E393517"/>
    <w:rsid w:val="6E3C0E6C"/>
    <w:rsid w:val="6E49A7B8"/>
    <w:rsid w:val="6E4B0FF5"/>
    <w:rsid w:val="6E4DC7A8"/>
    <w:rsid w:val="6E54F32B"/>
    <w:rsid w:val="6E59BDBC"/>
    <w:rsid w:val="6E5A8C24"/>
    <w:rsid w:val="6E64304C"/>
    <w:rsid w:val="6E69D756"/>
    <w:rsid w:val="6E73426D"/>
    <w:rsid w:val="6E7475E0"/>
    <w:rsid w:val="6E7BD9B9"/>
    <w:rsid w:val="6E80BB88"/>
    <w:rsid w:val="6EA34B05"/>
    <w:rsid w:val="6EBF2862"/>
    <w:rsid w:val="6ED4B49F"/>
    <w:rsid w:val="6ED5EAA4"/>
    <w:rsid w:val="6EDFB231"/>
    <w:rsid w:val="6EE12C3E"/>
    <w:rsid w:val="6EE2470E"/>
    <w:rsid w:val="6EEBE021"/>
    <w:rsid w:val="6F003D73"/>
    <w:rsid w:val="6F017BA7"/>
    <w:rsid w:val="6F15A099"/>
    <w:rsid w:val="6F1D298C"/>
    <w:rsid w:val="6F26A48D"/>
    <w:rsid w:val="6F29F505"/>
    <w:rsid w:val="6F2A7F5C"/>
    <w:rsid w:val="6F2D8385"/>
    <w:rsid w:val="6F31F038"/>
    <w:rsid w:val="6F3B4C62"/>
    <w:rsid w:val="6F3D8ACD"/>
    <w:rsid w:val="6F4D2532"/>
    <w:rsid w:val="6F513EB8"/>
    <w:rsid w:val="6F528A35"/>
    <w:rsid w:val="6F5E9C1A"/>
    <w:rsid w:val="6F60E84E"/>
    <w:rsid w:val="6F69ED95"/>
    <w:rsid w:val="6F8DD0E9"/>
    <w:rsid w:val="6F90705E"/>
    <w:rsid w:val="6F961AAB"/>
    <w:rsid w:val="6FAC8648"/>
    <w:rsid w:val="6FACA2C4"/>
    <w:rsid w:val="6FB98B9A"/>
    <w:rsid w:val="6FBBCF5F"/>
    <w:rsid w:val="6FC174E7"/>
    <w:rsid w:val="6FD3B08C"/>
    <w:rsid w:val="6FD4EB37"/>
    <w:rsid w:val="6FDACA26"/>
    <w:rsid w:val="6FEB1387"/>
    <w:rsid w:val="6FF16198"/>
    <w:rsid w:val="700F7E31"/>
    <w:rsid w:val="7014D9CD"/>
    <w:rsid w:val="701C1C60"/>
    <w:rsid w:val="70206165"/>
    <w:rsid w:val="7025DE1C"/>
    <w:rsid w:val="7030F1EC"/>
    <w:rsid w:val="70384F6A"/>
    <w:rsid w:val="70407B82"/>
    <w:rsid w:val="70423B07"/>
    <w:rsid w:val="70485BAA"/>
    <w:rsid w:val="704BCE43"/>
    <w:rsid w:val="704BFA5B"/>
    <w:rsid w:val="7051B75C"/>
    <w:rsid w:val="7059A7F0"/>
    <w:rsid w:val="705C0624"/>
    <w:rsid w:val="706BC76C"/>
    <w:rsid w:val="70711B19"/>
    <w:rsid w:val="7076D9E4"/>
    <w:rsid w:val="708187EB"/>
    <w:rsid w:val="70A2760C"/>
    <w:rsid w:val="70B7C9AC"/>
    <w:rsid w:val="70BF5040"/>
    <w:rsid w:val="70D3C44F"/>
    <w:rsid w:val="70D734A8"/>
    <w:rsid w:val="70D9D7B8"/>
    <w:rsid w:val="70DDD74B"/>
    <w:rsid w:val="70DE9DF4"/>
    <w:rsid w:val="70E3B13D"/>
    <w:rsid w:val="70E6F3B7"/>
    <w:rsid w:val="70EED839"/>
    <w:rsid w:val="70F484EA"/>
    <w:rsid w:val="70F52123"/>
    <w:rsid w:val="70F7A54E"/>
    <w:rsid w:val="70F8F44F"/>
    <w:rsid w:val="70FAF3A4"/>
    <w:rsid w:val="70FD6B86"/>
    <w:rsid w:val="7104E224"/>
    <w:rsid w:val="710676F1"/>
    <w:rsid w:val="7111C4F2"/>
    <w:rsid w:val="7112C220"/>
    <w:rsid w:val="71155E35"/>
    <w:rsid w:val="711948E4"/>
    <w:rsid w:val="711BB95E"/>
    <w:rsid w:val="712902AD"/>
    <w:rsid w:val="71334DE3"/>
    <w:rsid w:val="7133BE6B"/>
    <w:rsid w:val="713F83BC"/>
    <w:rsid w:val="7140123F"/>
    <w:rsid w:val="714CEBEC"/>
    <w:rsid w:val="71578ED2"/>
    <w:rsid w:val="71643465"/>
    <w:rsid w:val="71657A73"/>
    <w:rsid w:val="71690932"/>
    <w:rsid w:val="716DCFDF"/>
    <w:rsid w:val="716F14A9"/>
    <w:rsid w:val="71731C89"/>
    <w:rsid w:val="717AF587"/>
    <w:rsid w:val="71830611"/>
    <w:rsid w:val="71959408"/>
    <w:rsid w:val="719C11D8"/>
    <w:rsid w:val="719DA8B0"/>
    <w:rsid w:val="71AD9394"/>
    <w:rsid w:val="71B4F69C"/>
    <w:rsid w:val="71BCE56D"/>
    <w:rsid w:val="71BCECE1"/>
    <w:rsid w:val="71C3AA4F"/>
    <w:rsid w:val="71C4613B"/>
    <w:rsid w:val="71C8111F"/>
    <w:rsid w:val="71C9E3C8"/>
    <w:rsid w:val="71CEF61E"/>
    <w:rsid w:val="71D7D916"/>
    <w:rsid w:val="71E3B3F1"/>
    <w:rsid w:val="71EB8719"/>
    <w:rsid w:val="71F543AB"/>
    <w:rsid w:val="71F605CE"/>
    <w:rsid w:val="72047198"/>
    <w:rsid w:val="7206EFC8"/>
    <w:rsid w:val="720F3AD8"/>
    <w:rsid w:val="721C847F"/>
    <w:rsid w:val="7220BE3C"/>
    <w:rsid w:val="72310E3D"/>
    <w:rsid w:val="7232BFC2"/>
    <w:rsid w:val="724455A1"/>
    <w:rsid w:val="724A153A"/>
    <w:rsid w:val="7255E956"/>
    <w:rsid w:val="7267DF58"/>
    <w:rsid w:val="726857E0"/>
    <w:rsid w:val="7275A7D7"/>
    <w:rsid w:val="72760BF8"/>
    <w:rsid w:val="727BAFB7"/>
    <w:rsid w:val="7285B1EA"/>
    <w:rsid w:val="7285F38B"/>
    <w:rsid w:val="72879E25"/>
    <w:rsid w:val="728D6750"/>
    <w:rsid w:val="7290D798"/>
    <w:rsid w:val="7295F3E0"/>
    <w:rsid w:val="729E7422"/>
    <w:rsid w:val="72A323BF"/>
    <w:rsid w:val="72BD3A35"/>
    <w:rsid w:val="72BFBDFB"/>
    <w:rsid w:val="72C81BD8"/>
    <w:rsid w:val="72CC6DC3"/>
    <w:rsid w:val="72D1C4B7"/>
    <w:rsid w:val="72D36F98"/>
    <w:rsid w:val="72E01028"/>
    <w:rsid w:val="72E8C1C4"/>
    <w:rsid w:val="72F112E9"/>
    <w:rsid w:val="72F34ED5"/>
    <w:rsid w:val="72FEEA6B"/>
    <w:rsid w:val="7301EC90"/>
    <w:rsid w:val="7304F29F"/>
    <w:rsid w:val="730B600D"/>
    <w:rsid w:val="7312D10B"/>
    <w:rsid w:val="731F3B05"/>
    <w:rsid w:val="7320CF92"/>
    <w:rsid w:val="732A958D"/>
    <w:rsid w:val="73344DDB"/>
    <w:rsid w:val="7335A149"/>
    <w:rsid w:val="73509F32"/>
    <w:rsid w:val="7353991A"/>
    <w:rsid w:val="73574C2D"/>
    <w:rsid w:val="7368B0C6"/>
    <w:rsid w:val="736EF389"/>
    <w:rsid w:val="738EFFFD"/>
    <w:rsid w:val="73A44AE4"/>
    <w:rsid w:val="73A6A14A"/>
    <w:rsid w:val="73A9E6A1"/>
    <w:rsid w:val="73AB1D5B"/>
    <w:rsid w:val="73ACC71D"/>
    <w:rsid w:val="73B269CA"/>
    <w:rsid w:val="73B5791D"/>
    <w:rsid w:val="73B75E5B"/>
    <w:rsid w:val="73BA3B81"/>
    <w:rsid w:val="73BE72A1"/>
    <w:rsid w:val="73C5CE5B"/>
    <w:rsid w:val="73DA52E5"/>
    <w:rsid w:val="73E1EC21"/>
    <w:rsid w:val="73E5070C"/>
    <w:rsid w:val="73E73638"/>
    <w:rsid w:val="73E8AE22"/>
    <w:rsid w:val="74058849"/>
    <w:rsid w:val="740843E2"/>
    <w:rsid w:val="741BCD6C"/>
    <w:rsid w:val="741D8C9E"/>
    <w:rsid w:val="7428581D"/>
    <w:rsid w:val="742E8829"/>
    <w:rsid w:val="74417BB4"/>
    <w:rsid w:val="7443ADB6"/>
    <w:rsid w:val="7453593E"/>
    <w:rsid w:val="7454A53D"/>
    <w:rsid w:val="745E1125"/>
    <w:rsid w:val="746AF258"/>
    <w:rsid w:val="746D7140"/>
    <w:rsid w:val="74712C0D"/>
    <w:rsid w:val="7484E650"/>
    <w:rsid w:val="7485FA01"/>
    <w:rsid w:val="7490A8FB"/>
    <w:rsid w:val="7497DA92"/>
    <w:rsid w:val="74A07670"/>
    <w:rsid w:val="74A20DB4"/>
    <w:rsid w:val="74B22045"/>
    <w:rsid w:val="74C16F39"/>
    <w:rsid w:val="74C3CB00"/>
    <w:rsid w:val="74C88672"/>
    <w:rsid w:val="74CFFFF2"/>
    <w:rsid w:val="74D29119"/>
    <w:rsid w:val="74D74D8C"/>
    <w:rsid w:val="74DA0181"/>
    <w:rsid w:val="74E233F6"/>
    <w:rsid w:val="74E31F72"/>
    <w:rsid w:val="74E90736"/>
    <w:rsid w:val="74E94A3D"/>
    <w:rsid w:val="74EBA3A8"/>
    <w:rsid w:val="74FE9F18"/>
    <w:rsid w:val="7505C673"/>
    <w:rsid w:val="75096009"/>
    <w:rsid w:val="7514FBE6"/>
    <w:rsid w:val="75176B1C"/>
    <w:rsid w:val="75248D9B"/>
    <w:rsid w:val="75282FEA"/>
    <w:rsid w:val="752D7B30"/>
    <w:rsid w:val="753581BD"/>
    <w:rsid w:val="754B6AD8"/>
    <w:rsid w:val="7552EE43"/>
    <w:rsid w:val="7560051E"/>
    <w:rsid w:val="756104C2"/>
    <w:rsid w:val="7565D213"/>
    <w:rsid w:val="75794B13"/>
    <w:rsid w:val="757D9882"/>
    <w:rsid w:val="7596452B"/>
    <w:rsid w:val="7599622E"/>
    <w:rsid w:val="75AD1276"/>
    <w:rsid w:val="75BA2D67"/>
    <w:rsid w:val="75BE7599"/>
    <w:rsid w:val="75C12B11"/>
    <w:rsid w:val="75C13BDA"/>
    <w:rsid w:val="75C9179C"/>
    <w:rsid w:val="75CC18F5"/>
    <w:rsid w:val="75CE84ED"/>
    <w:rsid w:val="75D3C964"/>
    <w:rsid w:val="75D544CC"/>
    <w:rsid w:val="75D89946"/>
    <w:rsid w:val="75DC0DD0"/>
    <w:rsid w:val="75DCD648"/>
    <w:rsid w:val="75DF3556"/>
    <w:rsid w:val="75E195A9"/>
    <w:rsid w:val="75E9F43A"/>
    <w:rsid w:val="75ECD3E1"/>
    <w:rsid w:val="75F64799"/>
    <w:rsid w:val="760BD8E3"/>
    <w:rsid w:val="76288F58"/>
    <w:rsid w:val="7638BBE9"/>
    <w:rsid w:val="76435303"/>
    <w:rsid w:val="764B7D23"/>
    <w:rsid w:val="764D34A5"/>
    <w:rsid w:val="7652FF6C"/>
    <w:rsid w:val="76658580"/>
    <w:rsid w:val="76670FD4"/>
    <w:rsid w:val="766A0CDA"/>
    <w:rsid w:val="76728475"/>
    <w:rsid w:val="7678D358"/>
    <w:rsid w:val="768094F4"/>
    <w:rsid w:val="76844970"/>
    <w:rsid w:val="76895919"/>
    <w:rsid w:val="768CD034"/>
    <w:rsid w:val="769141E1"/>
    <w:rsid w:val="76AB7513"/>
    <w:rsid w:val="76AF3446"/>
    <w:rsid w:val="76CC6B16"/>
    <w:rsid w:val="76D132CC"/>
    <w:rsid w:val="76EE0863"/>
    <w:rsid w:val="76EF1A48"/>
    <w:rsid w:val="76F14D02"/>
    <w:rsid w:val="76F3C52B"/>
    <w:rsid w:val="76F7F259"/>
    <w:rsid w:val="770C2BBA"/>
    <w:rsid w:val="770C379D"/>
    <w:rsid w:val="770C3C61"/>
    <w:rsid w:val="77106942"/>
    <w:rsid w:val="77137B26"/>
    <w:rsid w:val="771C4136"/>
    <w:rsid w:val="772114C7"/>
    <w:rsid w:val="7722C1DD"/>
    <w:rsid w:val="7723CF88"/>
    <w:rsid w:val="7732BE55"/>
    <w:rsid w:val="773BA71D"/>
    <w:rsid w:val="773CA768"/>
    <w:rsid w:val="773E90FF"/>
    <w:rsid w:val="774707D6"/>
    <w:rsid w:val="77539678"/>
    <w:rsid w:val="7759170B"/>
    <w:rsid w:val="775E745A"/>
    <w:rsid w:val="776DE83D"/>
    <w:rsid w:val="776FD422"/>
    <w:rsid w:val="779B61DD"/>
    <w:rsid w:val="77A14747"/>
    <w:rsid w:val="77A292CF"/>
    <w:rsid w:val="77A8A546"/>
    <w:rsid w:val="77ADDFAD"/>
    <w:rsid w:val="77AED883"/>
    <w:rsid w:val="77B21A6C"/>
    <w:rsid w:val="77BC72BF"/>
    <w:rsid w:val="77C3FAA3"/>
    <w:rsid w:val="77DFAF0A"/>
    <w:rsid w:val="77F87924"/>
    <w:rsid w:val="78157665"/>
    <w:rsid w:val="7817AC38"/>
    <w:rsid w:val="781E6FF2"/>
    <w:rsid w:val="78377BAD"/>
    <w:rsid w:val="78380A1F"/>
    <w:rsid w:val="7839AAE0"/>
    <w:rsid w:val="783DC1B3"/>
    <w:rsid w:val="7849A729"/>
    <w:rsid w:val="784F1340"/>
    <w:rsid w:val="78504531"/>
    <w:rsid w:val="78633BF7"/>
    <w:rsid w:val="786693F7"/>
    <w:rsid w:val="7870DC44"/>
    <w:rsid w:val="787723DF"/>
    <w:rsid w:val="78778936"/>
    <w:rsid w:val="7877FE81"/>
    <w:rsid w:val="7878F3A4"/>
    <w:rsid w:val="788B1DE1"/>
    <w:rsid w:val="788F0EC3"/>
    <w:rsid w:val="789407BE"/>
    <w:rsid w:val="789579AA"/>
    <w:rsid w:val="789724C2"/>
    <w:rsid w:val="789F7E47"/>
    <w:rsid w:val="78AFCEAD"/>
    <w:rsid w:val="78B7090E"/>
    <w:rsid w:val="78D97E40"/>
    <w:rsid w:val="78DDE80D"/>
    <w:rsid w:val="78DEF8FF"/>
    <w:rsid w:val="78E818BC"/>
    <w:rsid w:val="78E9DCD0"/>
    <w:rsid w:val="78F3C3B2"/>
    <w:rsid w:val="790BBC6D"/>
    <w:rsid w:val="791264D8"/>
    <w:rsid w:val="791DA1FF"/>
    <w:rsid w:val="793C3694"/>
    <w:rsid w:val="793C8C08"/>
    <w:rsid w:val="793F9874"/>
    <w:rsid w:val="7940BF3C"/>
    <w:rsid w:val="794B582F"/>
    <w:rsid w:val="7990ADAC"/>
    <w:rsid w:val="7997805A"/>
    <w:rsid w:val="799E4CC6"/>
    <w:rsid w:val="79A0DEE0"/>
    <w:rsid w:val="79C3848E"/>
    <w:rsid w:val="79C47615"/>
    <w:rsid w:val="79C63057"/>
    <w:rsid w:val="79C7ECB8"/>
    <w:rsid w:val="79D3F24E"/>
    <w:rsid w:val="79DD7BE7"/>
    <w:rsid w:val="79E3CA58"/>
    <w:rsid w:val="79E7EAB0"/>
    <w:rsid w:val="79ECCCA2"/>
    <w:rsid w:val="79F19E88"/>
    <w:rsid w:val="79F60589"/>
    <w:rsid w:val="79F6B702"/>
    <w:rsid w:val="79FE6D16"/>
    <w:rsid w:val="7A0A60FA"/>
    <w:rsid w:val="7A0C6083"/>
    <w:rsid w:val="7A24E415"/>
    <w:rsid w:val="7A2DFB49"/>
    <w:rsid w:val="7A30C164"/>
    <w:rsid w:val="7A33396C"/>
    <w:rsid w:val="7A33D20B"/>
    <w:rsid w:val="7A3D1A5C"/>
    <w:rsid w:val="7A52017A"/>
    <w:rsid w:val="7A58FE9F"/>
    <w:rsid w:val="7A77028D"/>
    <w:rsid w:val="7A7F64E1"/>
    <w:rsid w:val="7A8281D8"/>
    <w:rsid w:val="7A877153"/>
    <w:rsid w:val="7A8A66B6"/>
    <w:rsid w:val="7A93C1D1"/>
    <w:rsid w:val="7AA254FA"/>
    <w:rsid w:val="7AA28311"/>
    <w:rsid w:val="7AA8FBCF"/>
    <w:rsid w:val="7AACB354"/>
    <w:rsid w:val="7AB7AAF2"/>
    <w:rsid w:val="7AC535A3"/>
    <w:rsid w:val="7AC863DE"/>
    <w:rsid w:val="7AC92C9B"/>
    <w:rsid w:val="7AD732AD"/>
    <w:rsid w:val="7ADC2A8C"/>
    <w:rsid w:val="7AE1A587"/>
    <w:rsid w:val="7AE7CE10"/>
    <w:rsid w:val="7AECCBD4"/>
    <w:rsid w:val="7AED02BA"/>
    <w:rsid w:val="7AF59632"/>
    <w:rsid w:val="7AFBA6F9"/>
    <w:rsid w:val="7B00F888"/>
    <w:rsid w:val="7B011A25"/>
    <w:rsid w:val="7B042761"/>
    <w:rsid w:val="7B09D275"/>
    <w:rsid w:val="7B0CD5D5"/>
    <w:rsid w:val="7B1562F1"/>
    <w:rsid w:val="7B159A31"/>
    <w:rsid w:val="7B1A87A0"/>
    <w:rsid w:val="7B1B4F87"/>
    <w:rsid w:val="7B1E7386"/>
    <w:rsid w:val="7B2090F0"/>
    <w:rsid w:val="7B27DA59"/>
    <w:rsid w:val="7B3BF5F4"/>
    <w:rsid w:val="7B3D0080"/>
    <w:rsid w:val="7B3E76EE"/>
    <w:rsid w:val="7B41FC22"/>
    <w:rsid w:val="7B424A05"/>
    <w:rsid w:val="7B49DEAB"/>
    <w:rsid w:val="7B6128BD"/>
    <w:rsid w:val="7B62A7BE"/>
    <w:rsid w:val="7B631E7E"/>
    <w:rsid w:val="7B72F769"/>
    <w:rsid w:val="7B802F3C"/>
    <w:rsid w:val="7B82BB73"/>
    <w:rsid w:val="7B8EBE80"/>
    <w:rsid w:val="7B943ADF"/>
    <w:rsid w:val="7BA106A2"/>
    <w:rsid w:val="7BA61E1F"/>
    <w:rsid w:val="7BAA3BCB"/>
    <w:rsid w:val="7BAB382D"/>
    <w:rsid w:val="7BB056FD"/>
    <w:rsid w:val="7BB93D7B"/>
    <w:rsid w:val="7BBE11D2"/>
    <w:rsid w:val="7BC0BAE1"/>
    <w:rsid w:val="7BC3C69B"/>
    <w:rsid w:val="7BC88014"/>
    <w:rsid w:val="7BF7769A"/>
    <w:rsid w:val="7C080F57"/>
    <w:rsid w:val="7C0EFD1B"/>
    <w:rsid w:val="7C11BD6E"/>
    <w:rsid w:val="7C2606ED"/>
    <w:rsid w:val="7C270FA8"/>
    <w:rsid w:val="7C3BE80D"/>
    <w:rsid w:val="7C3EBF10"/>
    <w:rsid w:val="7C45E779"/>
    <w:rsid w:val="7C465B33"/>
    <w:rsid w:val="7C46F90A"/>
    <w:rsid w:val="7C559520"/>
    <w:rsid w:val="7C5937E6"/>
    <w:rsid w:val="7C594833"/>
    <w:rsid w:val="7C5E3106"/>
    <w:rsid w:val="7C640793"/>
    <w:rsid w:val="7C65809A"/>
    <w:rsid w:val="7C6AF59F"/>
    <w:rsid w:val="7C6E07FB"/>
    <w:rsid w:val="7C731E9D"/>
    <w:rsid w:val="7C758110"/>
    <w:rsid w:val="7C7A9C16"/>
    <w:rsid w:val="7C803CA2"/>
    <w:rsid w:val="7C816B92"/>
    <w:rsid w:val="7C93DAA8"/>
    <w:rsid w:val="7C97D083"/>
    <w:rsid w:val="7C9AB4D0"/>
    <w:rsid w:val="7C9AC5C5"/>
    <w:rsid w:val="7C9C57CA"/>
    <w:rsid w:val="7CB5F71C"/>
    <w:rsid w:val="7CBBDC7D"/>
    <w:rsid w:val="7CC0D26C"/>
    <w:rsid w:val="7CC3F885"/>
    <w:rsid w:val="7CCBE252"/>
    <w:rsid w:val="7CD5EBB6"/>
    <w:rsid w:val="7CD91BBD"/>
    <w:rsid w:val="7CDB7455"/>
    <w:rsid w:val="7CECA36A"/>
    <w:rsid w:val="7CF216CE"/>
    <w:rsid w:val="7CF6341C"/>
    <w:rsid w:val="7CFE07FF"/>
    <w:rsid w:val="7CFE911E"/>
    <w:rsid w:val="7D10A4FF"/>
    <w:rsid w:val="7D149C29"/>
    <w:rsid w:val="7D170286"/>
    <w:rsid w:val="7D23522C"/>
    <w:rsid w:val="7D333FDC"/>
    <w:rsid w:val="7D47A3EC"/>
    <w:rsid w:val="7D488DCA"/>
    <w:rsid w:val="7D48B349"/>
    <w:rsid w:val="7D49F397"/>
    <w:rsid w:val="7D4BD5D6"/>
    <w:rsid w:val="7D4C203E"/>
    <w:rsid w:val="7D57F933"/>
    <w:rsid w:val="7D6326AB"/>
    <w:rsid w:val="7D658F66"/>
    <w:rsid w:val="7D7A6A11"/>
    <w:rsid w:val="7D8EC258"/>
    <w:rsid w:val="7D8F275B"/>
    <w:rsid w:val="7DA11FB2"/>
    <w:rsid w:val="7DA4C16F"/>
    <w:rsid w:val="7DA52F75"/>
    <w:rsid w:val="7DBC2F64"/>
    <w:rsid w:val="7DBFCA4D"/>
    <w:rsid w:val="7DC2066C"/>
    <w:rsid w:val="7DC8F19B"/>
    <w:rsid w:val="7DCFD91B"/>
    <w:rsid w:val="7DD433EF"/>
    <w:rsid w:val="7DDBB776"/>
    <w:rsid w:val="7DE6B2AA"/>
    <w:rsid w:val="7DF53B88"/>
    <w:rsid w:val="7E05920B"/>
    <w:rsid w:val="7E07F2BC"/>
    <w:rsid w:val="7E09D5D3"/>
    <w:rsid w:val="7E0C8E02"/>
    <w:rsid w:val="7E0FFD2B"/>
    <w:rsid w:val="7E1375ED"/>
    <w:rsid w:val="7E1E31C9"/>
    <w:rsid w:val="7E26BDD8"/>
    <w:rsid w:val="7E2DE699"/>
    <w:rsid w:val="7E32E218"/>
    <w:rsid w:val="7E405FA1"/>
    <w:rsid w:val="7E409054"/>
    <w:rsid w:val="7E44838B"/>
    <w:rsid w:val="7E652984"/>
    <w:rsid w:val="7E6885A6"/>
    <w:rsid w:val="7E6C59C7"/>
    <w:rsid w:val="7E6C9320"/>
    <w:rsid w:val="7E6CB5BA"/>
    <w:rsid w:val="7E7161AE"/>
    <w:rsid w:val="7E74E719"/>
    <w:rsid w:val="7E7F9293"/>
    <w:rsid w:val="7E808543"/>
    <w:rsid w:val="7E85299B"/>
    <w:rsid w:val="7E955EF6"/>
    <w:rsid w:val="7EA1C809"/>
    <w:rsid w:val="7EA969A6"/>
    <w:rsid w:val="7EAD2DFB"/>
    <w:rsid w:val="7EADC727"/>
    <w:rsid w:val="7EAFD8C5"/>
    <w:rsid w:val="7EB7B857"/>
    <w:rsid w:val="7EC286DA"/>
    <w:rsid w:val="7EC74BEC"/>
    <w:rsid w:val="7ECB5D0A"/>
    <w:rsid w:val="7EE524C1"/>
    <w:rsid w:val="7EE938FD"/>
    <w:rsid w:val="7EF5A541"/>
    <w:rsid w:val="7EF77F48"/>
    <w:rsid w:val="7F01E6CA"/>
    <w:rsid w:val="7F0F899B"/>
    <w:rsid w:val="7F1A2BBA"/>
    <w:rsid w:val="7F2A6DDF"/>
    <w:rsid w:val="7F3A6D0C"/>
    <w:rsid w:val="7F3B3DFE"/>
    <w:rsid w:val="7F3F2B0A"/>
    <w:rsid w:val="7F40AB7C"/>
    <w:rsid w:val="7F438E24"/>
    <w:rsid w:val="7F443BE5"/>
    <w:rsid w:val="7F4F4761"/>
    <w:rsid w:val="7F543311"/>
    <w:rsid w:val="7F54A31F"/>
    <w:rsid w:val="7F5750A8"/>
    <w:rsid w:val="7F5A7FBE"/>
    <w:rsid w:val="7F5D0D7F"/>
    <w:rsid w:val="7F60795D"/>
    <w:rsid w:val="7F615BBD"/>
    <w:rsid w:val="7F68FD33"/>
    <w:rsid w:val="7F75E665"/>
    <w:rsid w:val="7F76817B"/>
    <w:rsid w:val="7F783859"/>
    <w:rsid w:val="7F79E00B"/>
    <w:rsid w:val="7F859478"/>
    <w:rsid w:val="7F8ABA58"/>
    <w:rsid w:val="7F8F7F21"/>
    <w:rsid w:val="7F9660D8"/>
    <w:rsid w:val="7F971DD2"/>
    <w:rsid w:val="7F9C89E4"/>
    <w:rsid w:val="7FAC018C"/>
    <w:rsid w:val="7FB65141"/>
    <w:rsid w:val="7FC4864B"/>
    <w:rsid w:val="7FC66038"/>
    <w:rsid w:val="7FC756C1"/>
    <w:rsid w:val="7FC887DD"/>
    <w:rsid w:val="7FED33FB"/>
    <w:rsid w:val="7FEF3EA3"/>
    <w:rsid w:val="7FFCA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6CC0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10C"/>
  </w:style>
  <w:style w:type="paragraph" w:styleId="Heading1">
    <w:name w:val="heading 1"/>
    <w:basedOn w:val="Normal"/>
    <w:next w:val="Normal"/>
    <w:link w:val="Heading1Char"/>
    <w:uiPriority w:val="1"/>
    <w:qFormat/>
    <w:rsid w:val="0077574E"/>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val="en-GB" w:eastAsia="en-GB"/>
    </w:rPr>
  </w:style>
  <w:style w:type="paragraph" w:styleId="Heading2">
    <w:name w:val="heading 2"/>
    <w:basedOn w:val="Normal"/>
    <w:next w:val="Normal"/>
    <w:link w:val="Heading2Char"/>
    <w:uiPriority w:val="1"/>
    <w:qFormat/>
    <w:rsid w:val="0077574E"/>
    <w:pPr>
      <w:keepNext/>
      <w:tabs>
        <w:tab w:val="num" w:pos="1202"/>
      </w:tabs>
      <w:spacing w:after="240" w:line="240" w:lineRule="auto"/>
      <w:ind w:left="1202" w:hanging="720"/>
      <w:jc w:val="both"/>
      <w:outlineLvl w:val="1"/>
    </w:pPr>
    <w:rPr>
      <w:rFonts w:ascii="Times New Roman" w:eastAsia="Times New Roman" w:hAnsi="Times New Roman" w:cs="Times New Roman"/>
      <w:b/>
      <w:sz w:val="24"/>
      <w:szCs w:val="20"/>
      <w:lang w:val="en-GB" w:eastAsia="en-GB"/>
    </w:rPr>
  </w:style>
  <w:style w:type="paragraph" w:styleId="Heading3">
    <w:name w:val="heading 3"/>
    <w:basedOn w:val="Normal"/>
    <w:next w:val="Normal"/>
    <w:link w:val="Heading3Char"/>
    <w:uiPriority w:val="1"/>
    <w:qFormat/>
    <w:rsid w:val="0077574E"/>
    <w:pPr>
      <w:keepNext/>
      <w:tabs>
        <w:tab w:val="num" w:pos="1922"/>
      </w:tabs>
      <w:spacing w:after="240" w:line="240" w:lineRule="auto"/>
      <w:ind w:left="720" w:hanging="720"/>
      <w:jc w:val="both"/>
      <w:outlineLvl w:val="2"/>
    </w:pPr>
    <w:rPr>
      <w:rFonts w:ascii="Times New Roman" w:eastAsia="Times New Roman" w:hAnsi="Times New Roman" w:cs="Times New Roman"/>
      <w:i/>
      <w:sz w:val="24"/>
      <w:szCs w:val="20"/>
      <w:lang w:val="en-GB" w:eastAsia="en-GB"/>
    </w:rPr>
  </w:style>
  <w:style w:type="paragraph" w:styleId="Heading4">
    <w:name w:val="heading 4"/>
    <w:basedOn w:val="Normal"/>
    <w:next w:val="Normal"/>
    <w:link w:val="Heading4Char"/>
    <w:uiPriority w:val="1"/>
    <w:qFormat/>
    <w:rsid w:val="0077574E"/>
    <w:pPr>
      <w:keepNext/>
      <w:tabs>
        <w:tab w:val="num" w:pos="1922"/>
      </w:tabs>
      <w:spacing w:after="240" w:line="240" w:lineRule="auto"/>
      <w:ind w:left="1922" w:hanging="720"/>
      <w:jc w:val="both"/>
      <w:outlineLvl w:val="3"/>
    </w:pPr>
    <w:rPr>
      <w:rFonts w:ascii="Times New Roman" w:eastAsia="Times New Roman" w:hAnsi="Times New Roman" w:cs="Times New Roman"/>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1F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C24"/>
    <w:rPr>
      <w:rFonts w:ascii="Segoe UI" w:hAnsi="Segoe UI" w:cs="Segoe UI"/>
      <w:sz w:val="18"/>
      <w:szCs w:val="18"/>
    </w:rPr>
  </w:style>
  <w:style w:type="paragraph" w:styleId="FootnoteText">
    <w:name w:val="footnote text"/>
    <w:basedOn w:val="Normal"/>
    <w:link w:val="FootnoteTextChar"/>
    <w:semiHidden/>
    <w:unhideWhenUsed/>
    <w:rsid w:val="00A93E3F"/>
    <w:pPr>
      <w:spacing w:after="0" w:line="240" w:lineRule="auto"/>
    </w:pPr>
    <w:rPr>
      <w:sz w:val="20"/>
      <w:szCs w:val="20"/>
    </w:rPr>
  </w:style>
  <w:style w:type="character" w:customStyle="1" w:styleId="FootnoteTextChar">
    <w:name w:val="Footnote Text Char"/>
    <w:basedOn w:val="DefaultParagraphFont"/>
    <w:link w:val="FootnoteText"/>
    <w:semiHidden/>
    <w:rsid w:val="00A93E3F"/>
    <w:rPr>
      <w:sz w:val="20"/>
      <w:szCs w:val="20"/>
    </w:rPr>
  </w:style>
  <w:style w:type="character" w:styleId="FootnoteReference">
    <w:name w:val="footnote reference"/>
    <w:basedOn w:val="DefaultParagraphFont"/>
    <w:semiHidden/>
    <w:unhideWhenUsed/>
    <w:rsid w:val="00A93E3F"/>
    <w:rPr>
      <w:vertAlign w:val="superscript"/>
    </w:rPr>
  </w:style>
  <w:style w:type="paragraph" w:styleId="Revision">
    <w:name w:val="Revision"/>
    <w:hidden/>
    <w:uiPriority w:val="99"/>
    <w:semiHidden/>
    <w:rsid w:val="00A74EF4"/>
    <w:pPr>
      <w:spacing w:after="0" w:line="240" w:lineRule="auto"/>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sid w:val="002540FE"/>
    <w:rPr>
      <w:b/>
      <w:bCs/>
    </w:rPr>
  </w:style>
  <w:style w:type="character" w:customStyle="1" w:styleId="CommentSubjectChar">
    <w:name w:val="Comment Subject Char"/>
    <w:basedOn w:val="CommentTextChar"/>
    <w:link w:val="CommentSubject"/>
    <w:uiPriority w:val="99"/>
    <w:semiHidden/>
    <w:rsid w:val="002540FE"/>
    <w:rPr>
      <w:b/>
      <w:bCs/>
      <w:sz w:val="20"/>
      <w:szCs w:val="20"/>
    </w:rPr>
  </w:style>
  <w:style w:type="paragraph" w:customStyle="1" w:styleId="paragraph">
    <w:name w:val="paragraph"/>
    <w:basedOn w:val="Normal"/>
    <w:rsid w:val="00D277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27776"/>
  </w:style>
  <w:style w:type="character" w:customStyle="1" w:styleId="eop">
    <w:name w:val="eop"/>
    <w:basedOn w:val="DefaultParagraphFont"/>
    <w:rsid w:val="00D27776"/>
  </w:style>
  <w:style w:type="paragraph" w:customStyle="1" w:styleId="Normal1">
    <w:name w:val="Normal1"/>
    <w:basedOn w:val="Normal"/>
    <w:link w:val="Normal1Char"/>
    <w:rsid w:val="00B410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0F482D"/>
    <w:rPr>
      <w:color w:val="0563C1" w:themeColor="hyperlink"/>
      <w:u w:val="single"/>
    </w:rPr>
  </w:style>
  <w:style w:type="paragraph" w:styleId="Caption">
    <w:name w:val="caption"/>
    <w:basedOn w:val="Normal"/>
    <w:next w:val="Normal"/>
    <w:uiPriority w:val="35"/>
    <w:unhideWhenUsed/>
    <w:qFormat/>
    <w:rsid w:val="005A115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73671D"/>
    <w:rPr>
      <w:color w:val="954F72" w:themeColor="followedHyperlink"/>
      <w:u w:val="single"/>
    </w:rPr>
  </w:style>
  <w:style w:type="character" w:customStyle="1" w:styleId="Normal1Char">
    <w:name w:val="Normal1 Char"/>
    <w:basedOn w:val="DefaultParagraphFont"/>
    <w:link w:val="Normal1"/>
    <w:rsid w:val="00564C06"/>
    <w:rPr>
      <w:rFonts w:ascii="Times New Roman" w:eastAsia="Times New Roman" w:hAnsi="Times New Roman" w:cs="Times New Roman"/>
      <w:sz w:val="24"/>
      <w:szCs w:val="24"/>
      <w:lang w:val="en-GB" w:eastAsia="en-GB"/>
    </w:rPr>
  </w:style>
  <w:style w:type="paragraph" w:customStyle="1" w:styleId="ChapterTitle">
    <w:name w:val="ChapterTitle"/>
    <w:basedOn w:val="Normal"/>
    <w:next w:val="Normal"/>
    <w:uiPriority w:val="1"/>
    <w:qFormat/>
    <w:rsid w:val="0077574E"/>
    <w:pPr>
      <w:keepNext/>
      <w:spacing w:after="480" w:line="240" w:lineRule="auto"/>
      <w:jc w:val="center"/>
      <w:outlineLvl w:val="0"/>
    </w:pPr>
    <w:rPr>
      <w:rFonts w:ascii="Times New Roman" w:eastAsia="Times New Roman" w:hAnsi="Times New Roman" w:cs="Times New Roman"/>
      <w:b/>
      <w:sz w:val="32"/>
      <w:szCs w:val="20"/>
      <w:lang w:val="en-GB" w:eastAsia="en-GB"/>
    </w:rPr>
  </w:style>
  <w:style w:type="character" w:customStyle="1" w:styleId="Heading1Char">
    <w:name w:val="Heading 1 Char"/>
    <w:basedOn w:val="DefaultParagraphFont"/>
    <w:link w:val="Heading1"/>
    <w:uiPriority w:val="1"/>
    <w:rsid w:val="0077574E"/>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1"/>
    <w:rsid w:val="0077574E"/>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1"/>
    <w:rsid w:val="0077574E"/>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1"/>
    <w:rsid w:val="0077574E"/>
    <w:rPr>
      <w:rFonts w:ascii="Times New Roman" w:eastAsia="Times New Roman" w:hAnsi="Times New Roman" w:cs="Times New Roman"/>
      <w:sz w:val="24"/>
      <w:szCs w:val="20"/>
      <w:lang w:val="en-GB" w:eastAsia="en-GB"/>
    </w:rPr>
  </w:style>
  <w:style w:type="paragraph" w:styleId="TOCHeading">
    <w:name w:val="TOC Heading"/>
    <w:basedOn w:val="Heading1"/>
    <w:next w:val="Normal"/>
    <w:uiPriority w:val="39"/>
    <w:unhideWhenUsed/>
    <w:qFormat/>
    <w:rsid w:val="00BF4AF9"/>
    <w:pPr>
      <w:keepLines/>
      <w:tabs>
        <w:tab w:val="clear" w:pos="482"/>
      </w:tabs>
      <w:spacing w:after="0" w:line="259" w:lineRule="auto"/>
      <w:ind w:left="0" w:firstLine="0"/>
      <w:jc w:val="left"/>
      <w:outlineLvl w:val="9"/>
    </w:pPr>
    <w:rPr>
      <w:rFonts w:asciiTheme="majorHAnsi" w:eastAsiaTheme="majorEastAsia" w:hAnsiTheme="majorHAnsi" w:cstheme="majorBidi"/>
      <w:b w:val="0"/>
      <w:smallCaps w:val="0"/>
      <w:color w:val="2F5496" w:themeColor="accent1" w:themeShade="BF"/>
      <w:sz w:val="32"/>
      <w:szCs w:val="32"/>
      <w:lang w:val="en-US" w:eastAsia="en-US"/>
    </w:rPr>
  </w:style>
  <w:style w:type="paragraph" w:styleId="TOC1">
    <w:name w:val="toc 1"/>
    <w:basedOn w:val="Normal"/>
    <w:next w:val="Normal"/>
    <w:autoRedefine/>
    <w:uiPriority w:val="39"/>
    <w:unhideWhenUsed/>
    <w:rsid w:val="00D57074"/>
    <w:pPr>
      <w:tabs>
        <w:tab w:val="left" w:pos="440"/>
        <w:tab w:val="right" w:leader="dot" w:pos="9350"/>
      </w:tabs>
      <w:spacing w:after="100"/>
    </w:pPr>
  </w:style>
  <w:style w:type="paragraph" w:styleId="TOC2">
    <w:name w:val="toc 2"/>
    <w:basedOn w:val="Normal"/>
    <w:next w:val="Normal"/>
    <w:autoRedefine/>
    <w:uiPriority w:val="39"/>
    <w:unhideWhenUsed/>
    <w:rsid w:val="006F0010"/>
    <w:pPr>
      <w:tabs>
        <w:tab w:val="left" w:pos="880"/>
        <w:tab w:val="right" w:leader="dot" w:pos="9350"/>
      </w:tabs>
      <w:spacing w:after="100"/>
      <w:ind w:left="220"/>
    </w:pPr>
  </w:style>
  <w:style w:type="paragraph" w:styleId="TOC3">
    <w:name w:val="toc 3"/>
    <w:basedOn w:val="Normal"/>
    <w:next w:val="Normal"/>
    <w:autoRedefine/>
    <w:uiPriority w:val="39"/>
    <w:unhideWhenUsed/>
    <w:rsid w:val="00BF4AF9"/>
    <w:pPr>
      <w:spacing w:after="100"/>
      <w:ind w:left="440"/>
    </w:pPr>
  </w:style>
  <w:style w:type="paragraph" w:customStyle="1" w:styleId="LegalNumPar">
    <w:name w:val="LegalNumPar"/>
    <w:basedOn w:val="Normal"/>
    <w:rsid w:val="00647FAB"/>
    <w:pPr>
      <w:numPr>
        <w:numId w:val="5"/>
      </w:numPr>
      <w:spacing w:line="360" w:lineRule="auto"/>
    </w:pPr>
    <w:rPr>
      <w:sz w:val="24"/>
    </w:rPr>
  </w:style>
  <w:style w:type="paragraph" w:customStyle="1" w:styleId="LegalNumPar2">
    <w:name w:val="LegalNumPar2"/>
    <w:basedOn w:val="Normal"/>
    <w:rsid w:val="00CC6BE9"/>
    <w:pPr>
      <w:numPr>
        <w:ilvl w:val="1"/>
        <w:numId w:val="5"/>
      </w:numPr>
      <w:spacing w:line="360" w:lineRule="auto"/>
    </w:pPr>
    <w:rPr>
      <w:sz w:val="24"/>
    </w:rPr>
  </w:style>
  <w:style w:type="paragraph" w:customStyle="1" w:styleId="LegalNumPar3">
    <w:name w:val="LegalNumPar3"/>
    <w:basedOn w:val="Normal"/>
    <w:rsid w:val="00CC6BE9"/>
    <w:pPr>
      <w:numPr>
        <w:ilvl w:val="2"/>
        <w:numId w:val="5"/>
      </w:numPr>
      <w:spacing w:line="360" w:lineRule="auto"/>
    </w:pPr>
    <w:rPr>
      <w:sz w:val="24"/>
    </w:rPr>
  </w:style>
  <w:style w:type="paragraph" w:customStyle="1" w:styleId="BoxText">
    <w:name w:val="Box Text"/>
    <w:basedOn w:val="Normal"/>
    <w:link w:val="BoxTextChar"/>
    <w:rsid w:val="001F34E3"/>
    <w:pPr>
      <w:spacing w:after="220" w:line="220" w:lineRule="atLeast"/>
      <w:ind w:right="85"/>
      <w:jc w:val="both"/>
    </w:pPr>
    <w:rPr>
      <w:rFonts w:ascii="Times New Roman" w:eastAsia="Times New Roman" w:hAnsi="Times New Roman" w:cs="Times New Roman"/>
      <w:color w:val="000000"/>
      <w:sz w:val="18"/>
      <w:szCs w:val="24"/>
      <w:lang w:val="en-GB"/>
    </w:rPr>
  </w:style>
  <w:style w:type="paragraph" w:customStyle="1" w:styleId="BoxTitle">
    <w:name w:val="Box Title"/>
    <w:basedOn w:val="Normal"/>
    <w:rsid w:val="001F34E3"/>
    <w:pPr>
      <w:spacing w:after="220" w:line="240" w:lineRule="atLeast"/>
      <w:ind w:right="85"/>
      <w:jc w:val="center"/>
      <w:outlineLvl w:val="6"/>
    </w:pPr>
    <w:rPr>
      <w:rFonts w:ascii="Century Gothic" w:eastAsia="Times New Roman" w:hAnsi="Century Gothic" w:cs="Times New Roman"/>
      <w:color w:val="333399"/>
      <w:sz w:val="18"/>
      <w:szCs w:val="24"/>
      <w:lang w:val="en-GB"/>
    </w:rPr>
  </w:style>
  <w:style w:type="character" w:customStyle="1" w:styleId="BoxTextChar">
    <w:name w:val="Box Text Char"/>
    <w:basedOn w:val="DefaultParagraphFont"/>
    <w:link w:val="BoxText"/>
    <w:rsid w:val="001F34E3"/>
    <w:rPr>
      <w:rFonts w:ascii="Times New Roman" w:eastAsia="Times New Roman" w:hAnsi="Times New Roman" w:cs="Times New Roman"/>
      <w:color w:val="000000"/>
      <w:sz w:val="18"/>
      <w:szCs w:val="24"/>
      <w:lang w:val="en-GB"/>
    </w:rPr>
  </w:style>
  <w:style w:type="paragraph" w:customStyle="1" w:styleId="Titreobjet">
    <w:name w:val="Titre objet"/>
    <w:basedOn w:val="Normal"/>
    <w:next w:val="Normal"/>
    <w:rsid w:val="00840480"/>
    <w:pPr>
      <w:spacing w:before="360" w:after="360" w:line="240" w:lineRule="auto"/>
      <w:jc w:val="center"/>
    </w:pPr>
    <w:rPr>
      <w:rFonts w:ascii="Times New Roman" w:eastAsia="Times New Roman" w:hAnsi="Times New Roman" w:cs="Times New Roman"/>
      <w:b/>
      <w:sz w:val="24"/>
      <w:szCs w:val="24"/>
      <w:lang w:val="en-GB"/>
    </w:rPr>
  </w:style>
  <w:style w:type="paragraph" w:customStyle="1" w:styleId="ZCom">
    <w:name w:val="Z_Com"/>
    <w:basedOn w:val="Normal"/>
    <w:next w:val="ZDGName"/>
    <w:rsid w:val="0084048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84048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Default">
    <w:name w:val="Default"/>
    <w:rsid w:val="0084048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Marker">
    <w:name w:val="Marker"/>
    <w:basedOn w:val="DefaultParagraphFont"/>
    <w:rsid w:val="0050450A"/>
    <w:rPr>
      <w:color w:val="0000FF"/>
      <w:shd w:val="clear" w:color="auto" w:fill="auto"/>
    </w:rPr>
  </w:style>
  <w:style w:type="paragraph" w:customStyle="1" w:styleId="Pagedecouverture">
    <w:name w:val="Page de couverture"/>
    <w:basedOn w:val="Normal"/>
    <w:next w:val="Normal"/>
    <w:rsid w:val="0050450A"/>
    <w:pPr>
      <w:spacing w:after="0" w:line="240" w:lineRule="auto"/>
      <w:jc w:val="both"/>
    </w:pPr>
    <w:rPr>
      <w:rFonts w:ascii="Times New Roman" w:hAnsi="Times New Roman" w:cs="Times New Roman"/>
      <w:sz w:val="24"/>
    </w:rPr>
  </w:style>
  <w:style w:type="paragraph" w:customStyle="1" w:styleId="Typedudocument">
    <w:name w:val="Type du document"/>
    <w:basedOn w:val="Normal"/>
    <w:next w:val="Titreobjet"/>
    <w:rsid w:val="0050450A"/>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50450A"/>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50450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50450A"/>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5045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450A"/>
    <w:rPr>
      <w:rFonts w:ascii="Times New Roman" w:hAnsi="Times New Roman" w:cs="Times New Roman"/>
      <w:sz w:val="24"/>
    </w:rPr>
  </w:style>
  <w:style w:type="paragraph" w:customStyle="1" w:styleId="FooterSensitivity">
    <w:name w:val="Footer Sensitivity"/>
    <w:basedOn w:val="Normal"/>
    <w:link w:val="FooterSensitivityChar"/>
    <w:rsid w:val="005045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450A"/>
    <w:rPr>
      <w:rFonts w:ascii="Times New Roman" w:hAnsi="Times New Roman" w:cs="Times New Roman"/>
      <w:b/>
      <w:sz w:val="32"/>
    </w:rPr>
  </w:style>
  <w:style w:type="paragraph" w:customStyle="1" w:styleId="HeaderCoverPage">
    <w:name w:val="Header Cover Page"/>
    <w:basedOn w:val="Normal"/>
    <w:link w:val="HeaderCoverPageChar"/>
    <w:rsid w:val="005045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450A"/>
    <w:rPr>
      <w:rFonts w:ascii="Times New Roman" w:hAnsi="Times New Roman" w:cs="Times New Roman"/>
      <w:sz w:val="24"/>
    </w:rPr>
  </w:style>
  <w:style w:type="paragraph" w:customStyle="1" w:styleId="HeaderSensitivity">
    <w:name w:val="Header Sensitivity"/>
    <w:basedOn w:val="Normal"/>
    <w:link w:val="HeaderSensitivityChar"/>
    <w:rsid w:val="005045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450A"/>
    <w:rPr>
      <w:rFonts w:ascii="Times New Roman" w:hAnsi="Times New Roman" w:cs="Times New Roman"/>
      <w:b/>
      <w:sz w:val="32"/>
    </w:rPr>
  </w:style>
  <w:style w:type="paragraph" w:customStyle="1" w:styleId="HeaderSensitivityRight">
    <w:name w:val="Header Sensitivity Right"/>
    <w:basedOn w:val="Normal"/>
    <w:link w:val="HeaderSensitivityRightChar"/>
    <w:rsid w:val="003D5CC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450A"/>
    <w:rPr>
      <w:rFonts w:ascii="Times New Roman" w:hAnsi="Times New Roman" w:cs="Times New Roman"/>
      <w:sz w:val="28"/>
    </w:rPr>
  </w:style>
  <w:style w:type="table" w:styleId="PlainTable1">
    <w:name w:val="Plain Table 1"/>
    <w:basedOn w:val="TableNormal"/>
    <w:uiPriority w:val="41"/>
    <w:rsid w:val="008958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2">
    <w:name w:val="Table Grid12"/>
    <w:basedOn w:val="TableNormal"/>
    <w:next w:val="TableGrid"/>
    <w:uiPriority w:val="59"/>
    <w:rsid w:val="005654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unhideWhenUsed/>
    <w:rsid w:val="00554460"/>
    <w:rPr>
      <w:color w:val="605E5C"/>
      <w:shd w:val="clear" w:color="auto" w:fill="E1DFDD"/>
    </w:rPr>
  </w:style>
  <w:style w:type="character" w:customStyle="1" w:styleId="Mention1">
    <w:name w:val="Mention1"/>
    <w:basedOn w:val="DefaultParagraphFont"/>
    <w:uiPriority w:val="99"/>
    <w:unhideWhenUsed/>
    <w:rsid w:val="00554460"/>
    <w:rPr>
      <w:color w:val="2B579A"/>
      <w:shd w:val="clear" w:color="auto" w:fill="E1DFDD"/>
    </w:rPr>
  </w:style>
  <w:style w:type="character" w:customStyle="1" w:styleId="Mention2">
    <w:name w:val="Mention2"/>
    <w:basedOn w:val="DefaultParagraphFont"/>
    <w:uiPriority w:val="99"/>
    <w:unhideWhenUsed/>
    <w:rsid w:val="00AC1A3B"/>
    <w:rPr>
      <w:color w:val="2B579A"/>
      <w:shd w:val="clear" w:color="auto" w:fill="E6E6E6"/>
    </w:rPr>
  </w:style>
  <w:style w:type="paragraph" w:styleId="NoSpacing">
    <w:name w:val="No Spacing"/>
    <w:uiPriority w:val="1"/>
    <w:qFormat/>
    <w:rsid w:val="004322F6"/>
    <w:pPr>
      <w:spacing w:after="0" w:line="240" w:lineRule="auto"/>
    </w:pPr>
    <w:rPr>
      <w:rFonts w:ascii="Times New Roman" w:eastAsia="SimSun" w:hAnsi="Times New Roman" w:cs="Times New Roman"/>
      <w:sz w:val="24"/>
      <w:szCs w:val="20"/>
      <w:lang w:val="en-GB" w:eastAsia="en-GB"/>
    </w:rPr>
  </w:style>
  <w:style w:type="character" w:customStyle="1" w:styleId="UnresolvedMention">
    <w:name w:val="Unresolved Mention"/>
    <w:basedOn w:val="DefaultParagraphFont"/>
    <w:uiPriority w:val="99"/>
    <w:unhideWhenUsed/>
    <w:rsid w:val="003868DA"/>
    <w:rPr>
      <w:color w:val="605E5C"/>
      <w:shd w:val="clear" w:color="auto" w:fill="E1DFDD"/>
    </w:rPr>
  </w:style>
  <w:style w:type="character" w:customStyle="1" w:styleId="Mention">
    <w:name w:val="Mention"/>
    <w:basedOn w:val="DefaultParagraphFont"/>
    <w:uiPriority w:val="99"/>
    <w:unhideWhenUsed/>
    <w:rsid w:val="003868DA"/>
    <w:rPr>
      <w:color w:val="2B579A"/>
      <w:shd w:val="clear" w:color="auto" w:fill="E1DFDD"/>
    </w:rPr>
  </w:style>
  <w:style w:type="character" w:customStyle="1" w:styleId="HeaderChar1">
    <w:name w:val="Header Char1"/>
    <w:basedOn w:val="DefaultParagraphFont"/>
    <w:uiPriority w:val="99"/>
    <w:semiHidden/>
    <w:rsid w:val="004E5FEB"/>
  </w:style>
  <w:style w:type="character" w:customStyle="1" w:styleId="FooterChar1">
    <w:name w:val="Footer Char1"/>
    <w:basedOn w:val="DefaultParagraphFont"/>
    <w:uiPriority w:val="99"/>
    <w:semiHidden/>
    <w:rsid w:val="004E5FEB"/>
  </w:style>
  <w:style w:type="character" w:customStyle="1" w:styleId="UnresolvedMention2">
    <w:name w:val="Unresolved Mention2"/>
    <w:basedOn w:val="DefaultParagraphFont"/>
    <w:uiPriority w:val="99"/>
    <w:unhideWhenUsed/>
    <w:rsid w:val="004E5FEB"/>
    <w:rPr>
      <w:color w:val="605E5C"/>
      <w:shd w:val="clear" w:color="auto" w:fill="E1DFDD"/>
    </w:rPr>
  </w:style>
  <w:style w:type="character" w:customStyle="1" w:styleId="Mention3">
    <w:name w:val="Mention3"/>
    <w:basedOn w:val="DefaultParagraphFont"/>
    <w:uiPriority w:val="99"/>
    <w:unhideWhenUsed/>
    <w:rsid w:val="004E5FEB"/>
    <w:rPr>
      <w:color w:val="2B579A"/>
      <w:shd w:val="clear" w:color="auto" w:fill="E1DFDD"/>
    </w:rPr>
  </w:style>
  <w:style w:type="paragraph" w:customStyle="1" w:styleId="Disclaimer">
    <w:name w:val="Disclaimer"/>
    <w:basedOn w:val="Normal"/>
    <w:rsid w:val="004E5FE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3D5CCD"/>
    <w:pPr>
      <w:spacing w:after="0" w:line="276" w:lineRule="auto"/>
      <w:ind w:left="5103"/>
    </w:pPr>
    <w:rPr>
      <w:rFonts w:ascii="Times New Roman" w:hAnsi="Times New Roman" w:cs="Times New Roman"/>
      <w:sz w:val="28"/>
    </w:rPr>
  </w:style>
  <w:style w:type="paragraph" w:customStyle="1" w:styleId="DateMarking">
    <w:name w:val="DateMarking"/>
    <w:basedOn w:val="Normal"/>
    <w:rsid w:val="003D5CC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3D5CCD"/>
    <w:pPr>
      <w:spacing w:after="0" w:line="276" w:lineRule="auto"/>
      <w:ind w:left="5103"/>
    </w:pPr>
    <w:rPr>
      <w:rFonts w:ascii="Times New Roman" w:hAnsi="Times New Roman" w:cs="Times New Roman"/>
      <w:i/>
      <w:sz w:val="28"/>
    </w:rPr>
  </w:style>
  <w:style w:type="paragraph" w:customStyle="1" w:styleId="Languesfaisantfoi">
    <w:name w:val="Langues faisant foi"/>
    <w:basedOn w:val="Normal"/>
    <w:next w:val="Normal"/>
    <w:rsid w:val="004E5FE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4E5FE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4E5FEB"/>
    <w:pPr>
      <w:spacing w:after="0"/>
    </w:pPr>
  </w:style>
  <w:style w:type="paragraph" w:customStyle="1" w:styleId="IntrtEEEPagedecouverture">
    <w:name w:val="Intérêt EEE (Page de couverture)"/>
    <w:basedOn w:val="IntrtEEE"/>
    <w:next w:val="Normal"/>
    <w:rsid w:val="004E5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141">
      <w:bodyDiv w:val="1"/>
      <w:marLeft w:val="0"/>
      <w:marRight w:val="0"/>
      <w:marTop w:val="0"/>
      <w:marBottom w:val="0"/>
      <w:divBdr>
        <w:top w:val="none" w:sz="0" w:space="0" w:color="auto"/>
        <w:left w:val="none" w:sz="0" w:space="0" w:color="auto"/>
        <w:bottom w:val="none" w:sz="0" w:space="0" w:color="auto"/>
        <w:right w:val="none" w:sz="0" w:space="0" w:color="auto"/>
      </w:divBdr>
      <w:divsChild>
        <w:div w:id="85156790">
          <w:marLeft w:val="0"/>
          <w:marRight w:val="0"/>
          <w:marTop w:val="0"/>
          <w:marBottom w:val="0"/>
          <w:divBdr>
            <w:top w:val="none" w:sz="0" w:space="0" w:color="auto"/>
            <w:left w:val="none" w:sz="0" w:space="0" w:color="auto"/>
            <w:bottom w:val="none" w:sz="0" w:space="0" w:color="auto"/>
            <w:right w:val="none" w:sz="0" w:space="0" w:color="auto"/>
          </w:divBdr>
        </w:div>
        <w:div w:id="1120611434">
          <w:marLeft w:val="0"/>
          <w:marRight w:val="0"/>
          <w:marTop w:val="0"/>
          <w:marBottom w:val="0"/>
          <w:divBdr>
            <w:top w:val="none" w:sz="0" w:space="0" w:color="auto"/>
            <w:left w:val="none" w:sz="0" w:space="0" w:color="auto"/>
            <w:bottom w:val="none" w:sz="0" w:space="0" w:color="auto"/>
            <w:right w:val="none" w:sz="0" w:space="0" w:color="auto"/>
          </w:divBdr>
        </w:div>
        <w:div w:id="1896889864">
          <w:marLeft w:val="0"/>
          <w:marRight w:val="0"/>
          <w:marTop w:val="0"/>
          <w:marBottom w:val="0"/>
          <w:divBdr>
            <w:top w:val="none" w:sz="0" w:space="0" w:color="auto"/>
            <w:left w:val="none" w:sz="0" w:space="0" w:color="auto"/>
            <w:bottom w:val="none" w:sz="0" w:space="0" w:color="auto"/>
            <w:right w:val="none" w:sz="0" w:space="0" w:color="auto"/>
          </w:divBdr>
        </w:div>
      </w:divsChild>
    </w:div>
    <w:div w:id="99764495">
      <w:bodyDiv w:val="1"/>
      <w:marLeft w:val="0"/>
      <w:marRight w:val="0"/>
      <w:marTop w:val="0"/>
      <w:marBottom w:val="0"/>
      <w:divBdr>
        <w:top w:val="none" w:sz="0" w:space="0" w:color="auto"/>
        <w:left w:val="none" w:sz="0" w:space="0" w:color="auto"/>
        <w:bottom w:val="none" w:sz="0" w:space="0" w:color="auto"/>
        <w:right w:val="none" w:sz="0" w:space="0" w:color="auto"/>
      </w:divBdr>
      <w:divsChild>
        <w:div w:id="612712281">
          <w:marLeft w:val="0"/>
          <w:marRight w:val="0"/>
          <w:marTop w:val="0"/>
          <w:marBottom w:val="0"/>
          <w:divBdr>
            <w:top w:val="none" w:sz="0" w:space="0" w:color="auto"/>
            <w:left w:val="none" w:sz="0" w:space="0" w:color="auto"/>
            <w:bottom w:val="none" w:sz="0" w:space="0" w:color="auto"/>
            <w:right w:val="none" w:sz="0" w:space="0" w:color="auto"/>
          </w:divBdr>
        </w:div>
        <w:div w:id="1169062323">
          <w:marLeft w:val="0"/>
          <w:marRight w:val="0"/>
          <w:marTop w:val="0"/>
          <w:marBottom w:val="0"/>
          <w:divBdr>
            <w:top w:val="none" w:sz="0" w:space="0" w:color="auto"/>
            <w:left w:val="none" w:sz="0" w:space="0" w:color="auto"/>
            <w:bottom w:val="none" w:sz="0" w:space="0" w:color="auto"/>
            <w:right w:val="none" w:sz="0" w:space="0" w:color="auto"/>
          </w:divBdr>
        </w:div>
        <w:div w:id="1404375096">
          <w:marLeft w:val="0"/>
          <w:marRight w:val="0"/>
          <w:marTop w:val="0"/>
          <w:marBottom w:val="0"/>
          <w:divBdr>
            <w:top w:val="none" w:sz="0" w:space="0" w:color="auto"/>
            <w:left w:val="none" w:sz="0" w:space="0" w:color="auto"/>
            <w:bottom w:val="none" w:sz="0" w:space="0" w:color="auto"/>
            <w:right w:val="none" w:sz="0" w:space="0" w:color="auto"/>
          </w:divBdr>
        </w:div>
      </w:divsChild>
    </w:div>
    <w:div w:id="122159495">
      <w:bodyDiv w:val="1"/>
      <w:marLeft w:val="0"/>
      <w:marRight w:val="0"/>
      <w:marTop w:val="0"/>
      <w:marBottom w:val="0"/>
      <w:divBdr>
        <w:top w:val="none" w:sz="0" w:space="0" w:color="auto"/>
        <w:left w:val="none" w:sz="0" w:space="0" w:color="auto"/>
        <w:bottom w:val="none" w:sz="0" w:space="0" w:color="auto"/>
        <w:right w:val="none" w:sz="0" w:space="0" w:color="auto"/>
      </w:divBdr>
    </w:div>
    <w:div w:id="169368520">
      <w:bodyDiv w:val="1"/>
      <w:marLeft w:val="0"/>
      <w:marRight w:val="0"/>
      <w:marTop w:val="0"/>
      <w:marBottom w:val="0"/>
      <w:divBdr>
        <w:top w:val="none" w:sz="0" w:space="0" w:color="auto"/>
        <w:left w:val="none" w:sz="0" w:space="0" w:color="auto"/>
        <w:bottom w:val="none" w:sz="0" w:space="0" w:color="auto"/>
        <w:right w:val="none" w:sz="0" w:space="0" w:color="auto"/>
      </w:divBdr>
    </w:div>
    <w:div w:id="217396514">
      <w:bodyDiv w:val="1"/>
      <w:marLeft w:val="0"/>
      <w:marRight w:val="0"/>
      <w:marTop w:val="0"/>
      <w:marBottom w:val="0"/>
      <w:divBdr>
        <w:top w:val="none" w:sz="0" w:space="0" w:color="auto"/>
        <w:left w:val="none" w:sz="0" w:space="0" w:color="auto"/>
        <w:bottom w:val="none" w:sz="0" w:space="0" w:color="auto"/>
        <w:right w:val="none" w:sz="0" w:space="0" w:color="auto"/>
      </w:divBdr>
    </w:div>
    <w:div w:id="256791427">
      <w:bodyDiv w:val="1"/>
      <w:marLeft w:val="0"/>
      <w:marRight w:val="0"/>
      <w:marTop w:val="0"/>
      <w:marBottom w:val="0"/>
      <w:divBdr>
        <w:top w:val="none" w:sz="0" w:space="0" w:color="auto"/>
        <w:left w:val="none" w:sz="0" w:space="0" w:color="auto"/>
        <w:bottom w:val="none" w:sz="0" w:space="0" w:color="auto"/>
        <w:right w:val="none" w:sz="0" w:space="0" w:color="auto"/>
      </w:divBdr>
    </w:div>
    <w:div w:id="319702163">
      <w:bodyDiv w:val="1"/>
      <w:marLeft w:val="0"/>
      <w:marRight w:val="0"/>
      <w:marTop w:val="0"/>
      <w:marBottom w:val="0"/>
      <w:divBdr>
        <w:top w:val="none" w:sz="0" w:space="0" w:color="auto"/>
        <w:left w:val="none" w:sz="0" w:space="0" w:color="auto"/>
        <w:bottom w:val="none" w:sz="0" w:space="0" w:color="auto"/>
        <w:right w:val="none" w:sz="0" w:space="0" w:color="auto"/>
      </w:divBdr>
    </w:div>
    <w:div w:id="431777349">
      <w:bodyDiv w:val="1"/>
      <w:marLeft w:val="0"/>
      <w:marRight w:val="0"/>
      <w:marTop w:val="0"/>
      <w:marBottom w:val="0"/>
      <w:divBdr>
        <w:top w:val="none" w:sz="0" w:space="0" w:color="auto"/>
        <w:left w:val="none" w:sz="0" w:space="0" w:color="auto"/>
        <w:bottom w:val="none" w:sz="0" w:space="0" w:color="auto"/>
        <w:right w:val="none" w:sz="0" w:space="0" w:color="auto"/>
      </w:divBdr>
      <w:divsChild>
        <w:div w:id="1237132034">
          <w:marLeft w:val="0"/>
          <w:marRight w:val="0"/>
          <w:marTop w:val="0"/>
          <w:marBottom w:val="0"/>
          <w:divBdr>
            <w:top w:val="none" w:sz="0" w:space="0" w:color="auto"/>
            <w:left w:val="none" w:sz="0" w:space="0" w:color="auto"/>
            <w:bottom w:val="none" w:sz="0" w:space="0" w:color="auto"/>
            <w:right w:val="none" w:sz="0" w:space="0" w:color="auto"/>
          </w:divBdr>
        </w:div>
        <w:div w:id="2020228059">
          <w:marLeft w:val="0"/>
          <w:marRight w:val="0"/>
          <w:marTop w:val="0"/>
          <w:marBottom w:val="0"/>
          <w:divBdr>
            <w:top w:val="none" w:sz="0" w:space="0" w:color="auto"/>
            <w:left w:val="none" w:sz="0" w:space="0" w:color="auto"/>
            <w:bottom w:val="none" w:sz="0" w:space="0" w:color="auto"/>
            <w:right w:val="none" w:sz="0" w:space="0" w:color="auto"/>
          </w:divBdr>
        </w:div>
      </w:divsChild>
    </w:div>
    <w:div w:id="486828630">
      <w:bodyDiv w:val="1"/>
      <w:marLeft w:val="0"/>
      <w:marRight w:val="0"/>
      <w:marTop w:val="0"/>
      <w:marBottom w:val="0"/>
      <w:divBdr>
        <w:top w:val="none" w:sz="0" w:space="0" w:color="auto"/>
        <w:left w:val="none" w:sz="0" w:space="0" w:color="auto"/>
        <w:bottom w:val="none" w:sz="0" w:space="0" w:color="auto"/>
        <w:right w:val="none" w:sz="0" w:space="0" w:color="auto"/>
      </w:divBdr>
    </w:div>
    <w:div w:id="554774325">
      <w:bodyDiv w:val="1"/>
      <w:marLeft w:val="0"/>
      <w:marRight w:val="0"/>
      <w:marTop w:val="0"/>
      <w:marBottom w:val="0"/>
      <w:divBdr>
        <w:top w:val="none" w:sz="0" w:space="0" w:color="auto"/>
        <w:left w:val="none" w:sz="0" w:space="0" w:color="auto"/>
        <w:bottom w:val="none" w:sz="0" w:space="0" w:color="auto"/>
        <w:right w:val="none" w:sz="0" w:space="0" w:color="auto"/>
      </w:divBdr>
    </w:div>
    <w:div w:id="576523097">
      <w:bodyDiv w:val="1"/>
      <w:marLeft w:val="0"/>
      <w:marRight w:val="0"/>
      <w:marTop w:val="0"/>
      <w:marBottom w:val="0"/>
      <w:divBdr>
        <w:top w:val="none" w:sz="0" w:space="0" w:color="auto"/>
        <w:left w:val="none" w:sz="0" w:space="0" w:color="auto"/>
        <w:bottom w:val="none" w:sz="0" w:space="0" w:color="auto"/>
        <w:right w:val="none" w:sz="0" w:space="0" w:color="auto"/>
      </w:divBdr>
      <w:divsChild>
        <w:div w:id="608582279">
          <w:marLeft w:val="0"/>
          <w:marRight w:val="0"/>
          <w:marTop w:val="0"/>
          <w:marBottom w:val="0"/>
          <w:divBdr>
            <w:top w:val="none" w:sz="0" w:space="0" w:color="auto"/>
            <w:left w:val="none" w:sz="0" w:space="0" w:color="auto"/>
            <w:bottom w:val="none" w:sz="0" w:space="0" w:color="auto"/>
            <w:right w:val="none" w:sz="0" w:space="0" w:color="auto"/>
          </w:divBdr>
        </w:div>
        <w:div w:id="1952008808">
          <w:marLeft w:val="0"/>
          <w:marRight w:val="0"/>
          <w:marTop w:val="0"/>
          <w:marBottom w:val="0"/>
          <w:divBdr>
            <w:top w:val="none" w:sz="0" w:space="0" w:color="auto"/>
            <w:left w:val="none" w:sz="0" w:space="0" w:color="auto"/>
            <w:bottom w:val="none" w:sz="0" w:space="0" w:color="auto"/>
            <w:right w:val="none" w:sz="0" w:space="0" w:color="auto"/>
          </w:divBdr>
        </w:div>
      </w:divsChild>
    </w:div>
    <w:div w:id="591352054">
      <w:bodyDiv w:val="1"/>
      <w:marLeft w:val="0"/>
      <w:marRight w:val="0"/>
      <w:marTop w:val="0"/>
      <w:marBottom w:val="0"/>
      <w:divBdr>
        <w:top w:val="none" w:sz="0" w:space="0" w:color="auto"/>
        <w:left w:val="none" w:sz="0" w:space="0" w:color="auto"/>
        <w:bottom w:val="none" w:sz="0" w:space="0" w:color="auto"/>
        <w:right w:val="none" w:sz="0" w:space="0" w:color="auto"/>
      </w:divBdr>
    </w:div>
    <w:div w:id="614292782">
      <w:bodyDiv w:val="1"/>
      <w:marLeft w:val="0"/>
      <w:marRight w:val="0"/>
      <w:marTop w:val="0"/>
      <w:marBottom w:val="0"/>
      <w:divBdr>
        <w:top w:val="none" w:sz="0" w:space="0" w:color="auto"/>
        <w:left w:val="none" w:sz="0" w:space="0" w:color="auto"/>
        <w:bottom w:val="none" w:sz="0" w:space="0" w:color="auto"/>
        <w:right w:val="none" w:sz="0" w:space="0" w:color="auto"/>
      </w:divBdr>
    </w:div>
    <w:div w:id="721714491">
      <w:bodyDiv w:val="1"/>
      <w:marLeft w:val="0"/>
      <w:marRight w:val="0"/>
      <w:marTop w:val="0"/>
      <w:marBottom w:val="0"/>
      <w:divBdr>
        <w:top w:val="none" w:sz="0" w:space="0" w:color="auto"/>
        <w:left w:val="none" w:sz="0" w:space="0" w:color="auto"/>
        <w:bottom w:val="none" w:sz="0" w:space="0" w:color="auto"/>
        <w:right w:val="none" w:sz="0" w:space="0" w:color="auto"/>
      </w:divBdr>
    </w:div>
    <w:div w:id="800801852">
      <w:bodyDiv w:val="1"/>
      <w:marLeft w:val="0"/>
      <w:marRight w:val="0"/>
      <w:marTop w:val="0"/>
      <w:marBottom w:val="0"/>
      <w:divBdr>
        <w:top w:val="none" w:sz="0" w:space="0" w:color="auto"/>
        <w:left w:val="none" w:sz="0" w:space="0" w:color="auto"/>
        <w:bottom w:val="none" w:sz="0" w:space="0" w:color="auto"/>
        <w:right w:val="none" w:sz="0" w:space="0" w:color="auto"/>
      </w:divBdr>
      <w:divsChild>
        <w:div w:id="1260019147">
          <w:marLeft w:val="0"/>
          <w:marRight w:val="0"/>
          <w:marTop w:val="0"/>
          <w:marBottom w:val="0"/>
          <w:divBdr>
            <w:top w:val="none" w:sz="0" w:space="0" w:color="auto"/>
            <w:left w:val="none" w:sz="0" w:space="0" w:color="auto"/>
            <w:bottom w:val="none" w:sz="0" w:space="0" w:color="auto"/>
            <w:right w:val="none" w:sz="0" w:space="0" w:color="auto"/>
          </w:divBdr>
        </w:div>
        <w:div w:id="1426221004">
          <w:marLeft w:val="0"/>
          <w:marRight w:val="0"/>
          <w:marTop w:val="0"/>
          <w:marBottom w:val="0"/>
          <w:divBdr>
            <w:top w:val="none" w:sz="0" w:space="0" w:color="auto"/>
            <w:left w:val="none" w:sz="0" w:space="0" w:color="auto"/>
            <w:bottom w:val="none" w:sz="0" w:space="0" w:color="auto"/>
            <w:right w:val="none" w:sz="0" w:space="0" w:color="auto"/>
          </w:divBdr>
        </w:div>
      </w:divsChild>
    </w:div>
    <w:div w:id="859465164">
      <w:bodyDiv w:val="1"/>
      <w:marLeft w:val="0"/>
      <w:marRight w:val="0"/>
      <w:marTop w:val="0"/>
      <w:marBottom w:val="0"/>
      <w:divBdr>
        <w:top w:val="none" w:sz="0" w:space="0" w:color="auto"/>
        <w:left w:val="none" w:sz="0" w:space="0" w:color="auto"/>
        <w:bottom w:val="none" w:sz="0" w:space="0" w:color="auto"/>
        <w:right w:val="none" w:sz="0" w:space="0" w:color="auto"/>
      </w:divBdr>
      <w:divsChild>
        <w:div w:id="316501228">
          <w:marLeft w:val="0"/>
          <w:marRight w:val="0"/>
          <w:marTop w:val="0"/>
          <w:marBottom w:val="0"/>
          <w:divBdr>
            <w:top w:val="none" w:sz="0" w:space="0" w:color="auto"/>
            <w:left w:val="none" w:sz="0" w:space="0" w:color="auto"/>
            <w:bottom w:val="none" w:sz="0" w:space="0" w:color="auto"/>
            <w:right w:val="none" w:sz="0" w:space="0" w:color="auto"/>
          </w:divBdr>
        </w:div>
        <w:div w:id="601576428">
          <w:marLeft w:val="0"/>
          <w:marRight w:val="0"/>
          <w:marTop w:val="0"/>
          <w:marBottom w:val="0"/>
          <w:divBdr>
            <w:top w:val="none" w:sz="0" w:space="0" w:color="auto"/>
            <w:left w:val="none" w:sz="0" w:space="0" w:color="auto"/>
            <w:bottom w:val="none" w:sz="0" w:space="0" w:color="auto"/>
            <w:right w:val="none" w:sz="0" w:space="0" w:color="auto"/>
          </w:divBdr>
        </w:div>
      </w:divsChild>
    </w:div>
    <w:div w:id="864178222">
      <w:bodyDiv w:val="1"/>
      <w:marLeft w:val="0"/>
      <w:marRight w:val="0"/>
      <w:marTop w:val="0"/>
      <w:marBottom w:val="0"/>
      <w:divBdr>
        <w:top w:val="none" w:sz="0" w:space="0" w:color="auto"/>
        <w:left w:val="none" w:sz="0" w:space="0" w:color="auto"/>
        <w:bottom w:val="none" w:sz="0" w:space="0" w:color="auto"/>
        <w:right w:val="none" w:sz="0" w:space="0" w:color="auto"/>
      </w:divBdr>
    </w:div>
    <w:div w:id="1215198178">
      <w:bodyDiv w:val="1"/>
      <w:marLeft w:val="0"/>
      <w:marRight w:val="0"/>
      <w:marTop w:val="0"/>
      <w:marBottom w:val="0"/>
      <w:divBdr>
        <w:top w:val="none" w:sz="0" w:space="0" w:color="auto"/>
        <w:left w:val="none" w:sz="0" w:space="0" w:color="auto"/>
        <w:bottom w:val="none" w:sz="0" w:space="0" w:color="auto"/>
        <w:right w:val="none" w:sz="0" w:space="0" w:color="auto"/>
      </w:divBdr>
    </w:div>
    <w:div w:id="1451585943">
      <w:bodyDiv w:val="1"/>
      <w:marLeft w:val="0"/>
      <w:marRight w:val="0"/>
      <w:marTop w:val="0"/>
      <w:marBottom w:val="0"/>
      <w:divBdr>
        <w:top w:val="none" w:sz="0" w:space="0" w:color="auto"/>
        <w:left w:val="none" w:sz="0" w:space="0" w:color="auto"/>
        <w:bottom w:val="none" w:sz="0" w:space="0" w:color="auto"/>
        <w:right w:val="none" w:sz="0" w:space="0" w:color="auto"/>
      </w:divBdr>
    </w:div>
    <w:div w:id="1464234892">
      <w:bodyDiv w:val="1"/>
      <w:marLeft w:val="0"/>
      <w:marRight w:val="0"/>
      <w:marTop w:val="0"/>
      <w:marBottom w:val="0"/>
      <w:divBdr>
        <w:top w:val="none" w:sz="0" w:space="0" w:color="auto"/>
        <w:left w:val="none" w:sz="0" w:space="0" w:color="auto"/>
        <w:bottom w:val="none" w:sz="0" w:space="0" w:color="auto"/>
        <w:right w:val="none" w:sz="0" w:space="0" w:color="auto"/>
      </w:divBdr>
    </w:div>
    <w:div w:id="1488128413">
      <w:bodyDiv w:val="1"/>
      <w:marLeft w:val="0"/>
      <w:marRight w:val="0"/>
      <w:marTop w:val="0"/>
      <w:marBottom w:val="0"/>
      <w:divBdr>
        <w:top w:val="none" w:sz="0" w:space="0" w:color="auto"/>
        <w:left w:val="none" w:sz="0" w:space="0" w:color="auto"/>
        <w:bottom w:val="none" w:sz="0" w:space="0" w:color="auto"/>
        <w:right w:val="none" w:sz="0" w:space="0" w:color="auto"/>
      </w:divBdr>
      <w:divsChild>
        <w:div w:id="1571113191">
          <w:marLeft w:val="0"/>
          <w:marRight w:val="0"/>
          <w:marTop w:val="0"/>
          <w:marBottom w:val="0"/>
          <w:divBdr>
            <w:top w:val="none" w:sz="0" w:space="0" w:color="auto"/>
            <w:left w:val="none" w:sz="0" w:space="0" w:color="auto"/>
            <w:bottom w:val="none" w:sz="0" w:space="0" w:color="auto"/>
            <w:right w:val="none" w:sz="0" w:space="0" w:color="auto"/>
          </w:divBdr>
        </w:div>
        <w:div w:id="1893301683">
          <w:marLeft w:val="0"/>
          <w:marRight w:val="0"/>
          <w:marTop w:val="0"/>
          <w:marBottom w:val="0"/>
          <w:divBdr>
            <w:top w:val="none" w:sz="0" w:space="0" w:color="auto"/>
            <w:left w:val="none" w:sz="0" w:space="0" w:color="auto"/>
            <w:bottom w:val="none" w:sz="0" w:space="0" w:color="auto"/>
            <w:right w:val="none" w:sz="0" w:space="0" w:color="auto"/>
          </w:divBdr>
        </w:div>
      </w:divsChild>
    </w:div>
    <w:div w:id="1529221544">
      <w:bodyDiv w:val="1"/>
      <w:marLeft w:val="0"/>
      <w:marRight w:val="0"/>
      <w:marTop w:val="0"/>
      <w:marBottom w:val="0"/>
      <w:divBdr>
        <w:top w:val="none" w:sz="0" w:space="0" w:color="auto"/>
        <w:left w:val="none" w:sz="0" w:space="0" w:color="auto"/>
        <w:bottom w:val="none" w:sz="0" w:space="0" w:color="auto"/>
        <w:right w:val="none" w:sz="0" w:space="0" w:color="auto"/>
      </w:divBdr>
      <w:divsChild>
        <w:div w:id="126096244">
          <w:marLeft w:val="0"/>
          <w:marRight w:val="0"/>
          <w:marTop w:val="0"/>
          <w:marBottom w:val="0"/>
          <w:divBdr>
            <w:top w:val="none" w:sz="0" w:space="0" w:color="auto"/>
            <w:left w:val="none" w:sz="0" w:space="0" w:color="auto"/>
            <w:bottom w:val="none" w:sz="0" w:space="0" w:color="auto"/>
            <w:right w:val="none" w:sz="0" w:space="0" w:color="auto"/>
          </w:divBdr>
        </w:div>
        <w:div w:id="358554039">
          <w:marLeft w:val="0"/>
          <w:marRight w:val="0"/>
          <w:marTop w:val="0"/>
          <w:marBottom w:val="0"/>
          <w:divBdr>
            <w:top w:val="none" w:sz="0" w:space="0" w:color="auto"/>
            <w:left w:val="none" w:sz="0" w:space="0" w:color="auto"/>
            <w:bottom w:val="none" w:sz="0" w:space="0" w:color="auto"/>
            <w:right w:val="none" w:sz="0" w:space="0" w:color="auto"/>
          </w:divBdr>
        </w:div>
        <w:div w:id="459567262">
          <w:marLeft w:val="0"/>
          <w:marRight w:val="0"/>
          <w:marTop w:val="0"/>
          <w:marBottom w:val="0"/>
          <w:divBdr>
            <w:top w:val="none" w:sz="0" w:space="0" w:color="auto"/>
            <w:left w:val="none" w:sz="0" w:space="0" w:color="auto"/>
            <w:bottom w:val="none" w:sz="0" w:space="0" w:color="auto"/>
            <w:right w:val="none" w:sz="0" w:space="0" w:color="auto"/>
          </w:divBdr>
        </w:div>
      </w:divsChild>
    </w:div>
    <w:div w:id="1608001847">
      <w:bodyDiv w:val="1"/>
      <w:marLeft w:val="0"/>
      <w:marRight w:val="0"/>
      <w:marTop w:val="0"/>
      <w:marBottom w:val="0"/>
      <w:divBdr>
        <w:top w:val="none" w:sz="0" w:space="0" w:color="auto"/>
        <w:left w:val="none" w:sz="0" w:space="0" w:color="auto"/>
        <w:bottom w:val="none" w:sz="0" w:space="0" w:color="auto"/>
        <w:right w:val="none" w:sz="0" w:space="0" w:color="auto"/>
      </w:divBdr>
    </w:div>
    <w:div w:id="1634481190">
      <w:bodyDiv w:val="1"/>
      <w:marLeft w:val="0"/>
      <w:marRight w:val="0"/>
      <w:marTop w:val="0"/>
      <w:marBottom w:val="0"/>
      <w:divBdr>
        <w:top w:val="none" w:sz="0" w:space="0" w:color="auto"/>
        <w:left w:val="none" w:sz="0" w:space="0" w:color="auto"/>
        <w:bottom w:val="none" w:sz="0" w:space="0" w:color="auto"/>
        <w:right w:val="none" w:sz="0" w:space="0" w:color="auto"/>
      </w:divBdr>
    </w:div>
    <w:div w:id="1696689516">
      <w:bodyDiv w:val="1"/>
      <w:marLeft w:val="0"/>
      <w:marRight w:val="0"/>
      <w:marTop w:val="0"/>
      <w:marBottom w:val="0"/>
      <w:divBdr>
        <w:top w:val="none" w:sz="0" w:space="0" w:color="auto"/>
        <w:left w:val="none" w:sz="0" w:space="0" w:color="auto"/>
        <w:bottom w:val="none" w:sz="0" w:space="0" w:color="auto"/>
        <w:right w:val="none" w:sz="0" w:space="0" w:color="auto"/>
      </w:divBdr>
    </w:div>
    <w:div w:id="1736472635">
      <w:bodyDiv w:val="1"/>
      <w:marLeft w:val="0"/>
      <w:marRight w:val="0"/>
      <w:marTop w:val="0"/>
      <w:marBottom w:val="0"/>
      <w:divBdr>
        <w:top w:val="none" w:sz="0" w:space="0" w:color="auto"/>
        <w:left w:val="none" w:sz="0" w:space="0" w:color="auto"/>
        <w:bottom w:val="none" w:sz="0" w:space="0" w:color="auto"/>
        <w:right w:val="none" w:sz="0" w:space="0" w:color="auto"/>
      </w:divBdr>
    </w:div>
    <w:div w:id="1753316582">
      <w:bodyDiv w:val="1"/>
      <w:marLeft w:val="0"/>
      <w:marRight w:val="0"/>
      <w:marTop w:val="0"/>
      <w:marBottom w:val="0"/>
      <w:divBdr>
        <w:top w:val="none" w:sz="0" w:space="0" w:color="auto"/>
        <w:left w:val="none" w:sz="0" w:space="0" w:color="auto"/>
        <w:bottom w:val="none" w:sz="0" w:space="0" w:color="auto"/>
        <w:right w:val="none" w:sz="0" w:space="0" w:color="auto"/>
      </w:divBdr>
    </w:div>
    <w:div w:id="1777745397">
      <w:bodyDiv w:val="1"/>
      <w:marLeft w:val="0"/>
      <w:marRight w:val="0"/>
      <w:marTop w:val="0"/>
      <w:marBottom w:val="0"/>
      <w:divBdr>
        <w:top w:val="none" w:sz="0" w:space="0" w:color="auto"/>
        <w:left w:val="none" w:sz="0" w:space="0" w:color="auto"/>
        <w:bottom w:val="none" w:sz="0" w:space="0" w:color="auto"/>
        <w:right w:val="none" w:sz="0" w:space="0" w:color="auto"/>
      </w:divBdr>
    </w:div>
    <w:div w:id="1822774164">
      <w:bodyDiv w:val="1"/>
      <w:marLeft w:val="0"/>
      <w:marRight w:val="0"/>
      <w:marTop w:val="0"/>
      <w:marBottom w:val="0"/>
      <w:divBdr>
        <w:top w:val="none" w:sz="0" w:space="0" w:color="auto"/>
        <w:left w:val="none" w:sz="0" w:space="0" w:color="auto"/>
        <w:bottom w:val="none" w:sz="0" w:space="0" w:color="auto"/>
        <w:right w:val="none" w:sz="0" w:space="0" w:color="auto"/>
      </w:divBdr>
    </w:div>
    <w:div w:id="1869442242">
      <w:bodyDiv w:val="1"/>
      <w:marLeft w:val="0"/>
      <w:marRight w:val="0"/>
      <w:marTop w:val="0"/>
      <w:marBottom w:val="0"/>
      <w:divBdr>
        <w:top w:val="none" w:sz="0" w:space="0" w:color="auto"/>
        <w:left w:val="none" w:sz="0" w:space="0" w:color="auto"/>
        <w:bottom w:val="none" w:sz="0" w:space="0" w:color="auto"/>
        <w:right w:val="none" w:sz="0" w:space="0" w:color="auto"/>
      </w:divBdr>
    </w:div>
    <w:div w:id="1888564279">
      <w:bodyDiv w:val="1"/>
      <w:marLeft w:val="0"/>
      <w:marRight w:val="0"/>
      <w:marTop w:val="0"/>
      <w:marBottom w:val="0"/>
      <w:divBdr>
        <w:top w:val="none" w:sz="0" w:space="0" w:color="auto"/>
        <w:left w:val="none" w:sz="0" w:space="0" w:color="auto"/>
        <w:bottom w:val="none" w:sz="0" w:space="0" w:color="auto"/>
        <w:right w:val="none" w:sz="0" w:space="0" w:color="auto"/>
      </w:divBdr>
    </w:div>
    <w:div w:id="1924677404">
      <w:bodyDiv w:val="1"/>
      <w:marLeft w:val="0"/>
      <w:marRight w:val="0"/>
      <w:marTop w:val="0"/>
      <w:marBottom w:val="0"/>
      <w:divBdr>
        <w:top w:val="none" w:sz="0" w:space="0" w:color="auto"/>
        <w:left w:val="none" w:sz="0" w:space="0" w:color="auto"/>
        <w:bottom w:val="none" w:sz="0" w:space="0" w:color="auto"/>
        <w:right w:val="none" w:sz="0" w:space="0" w:color="auto"/>
      </w:divBdr>
    </w:div>
    <w:div w:id="2087605420">
      <w:bodyDiv w:val="1"/>
      <w:marLeft w:val="0"/>
      <w:marRight w:val="0"/>
      <w:marTop w:val="0"/>
      <w:marBottom w:val="0"/>
      <w:divBdr>
        <w:top w:val="none" w:sz="0" w:space="0" w:color="auto"/>
        <w:left w:val="none" w:sz="0" w:space="0" w:color="auto"/>
        <w:bottom w:val="none" w:sz="0" w:space="0" w:color="auto"/>
        <w:right w:val="none" w:sz="0" w:space="0" w:color="auto"/>
      </w:divBdr>
    </w:div>
    <w:div w:id="21374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oans xmlns="1700ab43-7395-48ff-866c-657c86ba7f4e" xsi:nil="true"/>
    <lcf76f155ced4ddcb4097134ff3c332f xmlns="1700ab43-7395-48ff-866c-657c86ba7f4e">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29B05A8-9264-4E24-9E9A-4F346DEB1985}">
  <ds:schemaRefs>
    <ds:schemaRef ds:uri="http://schemas.microsoft.com/sharepoint/v3/contenttype/forms"/>
  </ds:schemaRefs>
</ds:datastoreItem>
</file>

<file path=customXml/itemProps2.xml><?xml version="1.0" encoding="utf-8"?>
<ds:datastoreItem xmlns:ds="http://schemas.openxmlformats.org/officeDocument/2006/customXml" ds:itemID="{423AC43C-6573-4708-AF64-1AA7708EF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DE4FA-856E-4492-9EB2-38DC8A32E3C3}">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03F0FEFD-90FE-4F97-814C-D3777A41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2026-06-04T10:20:00Z</dcterms:created>
  <dcterms:modified xsi:type="dcterms:W3CDTF">2026-06-12T06:53:00Z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2023-06-13T16:08:39Z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1c572e25-9d8f-4499-9e38-86dd69f1adaa</vt:lpwstr>
  </property>
  <property fmtid="{D5CDD505-2E9C-101B-9397-08002B2CF9AE}" pid="8" name="MSIP_Label_6bd9ddd1-4d20-43f6-abfa-fc3c07406f94_ContentBits">
    <vt:lpwstr>0</vt:lpwstr>
  </property>
  <property fmtid="{D5CDD505-2E9C-101B-9397-08002B2CF9AE}" pid="9" name="ContentTypeId">
    <vt:lpwstr>0x01010062094E9F29D6C04F85860C631ABC812A</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